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4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</w:p>
        </w:tc>
      </w:tr>
      <w:tr w:rsidR="005869FA" w:rsidRPr="005869FA" w:rsidTr="004F2E46">
        <w:trPr>
          <w:trHeight w:val="1074"/>
        </w:trPr>
        <w:tc>
          <w:tcPr>
            <w:tcW w:w="9780" w:type="dxa"/>
          </w:tcPr>
          <w:p w:rsidR="005869FA" w:rsidRPr="005869FA" w:rsidRDefault="005869FA" w:rsidP="00632C70">
            <w:pPr>
              <w:ind w:left="115" w:right="102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Üniversitemiz üst yönetiminin belirlediği amaç ve ilkelere bağlı kalarak fakültenin vizyonu ve misyonu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 xml:space="preserve">doğrultusunda yürütülen tüm faaliyetlerin </w:t>
            </w:r>
            <w:r w:rsidRPr="005869FA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>stratejik hedefler, KYS şartları, akreditasyon ölçütleri,</w:t>
            </w:r>
            <w:r w:rsidR="00632C7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verimlilik ve iş güvenliği ilkelerine uygun, etkin ve ekonomik bir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5869FA">
              <w:rPr>
                <w:rFonts w:ascii="Calibri" w:eastAsia="Calibri" w:hAnsi="Calibri" w:cs="Calibri"/>
                <w:spacing w:val="3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demirbaş</w:t>
            </w:r>
            <w:r w:rsidRPr="005869FA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tüketim</w:t>
            </w:r>
            <w:r w:rsidRPr="005869FA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malzemeleri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5869FA">
              <w:rPr>
                <w:rFonts w:ascii="Calibri" w:eastAsia="Calibri" w:hAnsi="Calibri" w:cs="Calibri"/>
                <w:spacing w:val="3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5869FA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kayıt,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zimmet,</w:t>
            </w:r>
            <w:r w:rsidRPr="005869FA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sayım, düşüm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devir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yapmak.</w:t>
            </w:r>
          </w:p>
        </w:tc>
      </w:tr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 xml:space="preserve">Üst Amiri </w:t>
            </w:r>
          </w:p>
        </w:tc>
      </w:tr>
      <w:tr w:rsidR="005869FA" w:rsidRPr="005869FA" w:rsidTr="004F2E46">
        <w:trPr>
          <w:trHeight w:val="269"/>
        </w:trPr>
        <w:tc>
          <w:tcPr>
            <w:tcW w:w="9780" w:type="dxa"/>
          </w:tcPr>
          <w:p w:rsidR="005869FA" w:rsidRPr="005869FA" w:rsidRDefault="005869FA" w:rsidP="005869FA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Sekreteri</w:t>
            </w:r>
          </w:p>
        </w:tc>
      </w:tr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Vekili</w:t>
            </w:r>
          </w:p>
        </w:tc>
      </w:tr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İşletmeni/V.H.</w:t>
            </w:r>
            <w:proofErr w:type="gramStart"/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K.İ</w:t>
            </w:r>
            <w:proofErr w:type="gramEnd"/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/Memur</w:t>
            </w:r>
          </w:p>
        </w:tc>
      </w:tr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Nitelikler</w:t>
            </w:r>
          </w:p>
        </w:tc>
      </w:tr>
      <w:tr w:rsidR="005869FA" w:rsidRPr="005869FA" w:rsidTr="004F2E46">
        <w:trPr>
          <w:trHeight w:val="1122"/>
        </w:trPr>
        <w:tc>
          <w:tcPr>
            <w:tcW w:w="9780" w:type="dxa"/>
          </w:tcPr>
          <w:p w:rsidR="005869FA" w:rsidRPr="005869FA" w:rsidRDefault="005869FA" w:rsidP="004C1A8F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5869FA" w:rsidRPr="005869FA" w:rsidRDefault="005869FA" w:rsidP="004C1A8F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5869FA" w:rsidRPr="005869FA" w:rsidRDefault="005869FA" w:rsidP="004C1A8F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5869FA" w:rsidRPr="005869FA" w:rsidRDefault="005869FA" w:rsidP="004C1A8F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bilmek.</w:t>
            </w:r>
          </w:p>
        </w:tc>
      </w:tr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5869F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Mevzuat</w:t>
            </w:r>
          </w:p>
        </w:tc>
      </w:tr>
      <w:tr w:rsidR="005869FA" w:rsidRPr="005869FA" w:rsidTr="004F2E46">
        <w:trPr>
          <w:trHeight w:val="3911"/>
        </w:trPr>
        <w:tc>
          <w:tcPr>
            <w:tcW w:w="9780" w:type="dxa"/>
          </w:tcPr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5018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Mali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Korunması 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Güvenliği 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4734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İhale Kanunu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 diğer ikincil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mevzuatı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3628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Bildiriminde Bulunulması,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Rüşvet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Yolsuzluklarla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Mücadele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ind w:right="10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5869FA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5869FA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5869F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Kanununun</w:t>
            </w:r>
            <w:r w:rsidRPr="005869FA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Bazı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Maddelerinin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Değiştirilmesi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Kanuna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Ek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Madde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Eklenmesi Hakkında Kanun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Yönetim Harcama</w:t>
            </w:r>
            <w:r w:rsidRPr="005869F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Taşınır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5869FA" w:rsidRPr="005869FA" w:rsidRDefault="005869FA" w:rsidP="004C1A8F">
            <w:pPr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61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Türk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Dil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Kurumu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Yazım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Kılavuzu</w:t>
            </w:r>
          </w:p>
        </w:tc>
      </w:tr>
      <w:tr w:rsidR="005869FA" w:rsidRPr="005869FA" w:rsidTr="004F2E46">
        <w:trPr>
          <w:trHeight w:val="269"/>
        </w:trPr>
        <w:tc>
          <w:tcPr>
            <w:tcW w:w="9780" w:type="dxa"/>
          </w:tcPr>
          <w:p w:rsidR="005869FA" w:rsidRPr="005869FA" w:rsidRDefault="005869FA" w:rsidP="005869FA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5869F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5869FA" w:rsidRPr="005869FA" w:rsidTr="004F2E46">
        <w:trPr>
          <w:trHeight w:val="2464"/>
        </w:trPr>
        <w:tc>
          <w:tcPr>
            <w:tcW w:w="9780" w:type="dxa"/>
          </w:tcPr>
          <w:p w:rsidR="005869FA" w:rsidRPr="005869FA" w:rsidRDefault="005869FA" w:rsidP="004C1A8F">
            <w:pPr>
              <w:numPr>
                <w:ilvl w:val="0"/>
                <w:numId w:val="1"/>
              </w:numPr>
              <w:tabs>
                <w:tab w:val="left" w:pos="533"/>
              </w:tabs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Harcama birimince edinilen taşınırlardan muayene ve kabulü yapılanları cins ve niteliklerine göre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sayarak, tartarak, ölçerek teslim almak; doğrudan tüketilmeyen ve kullanıma verilmeyen taşınırları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sorumluluğundaki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ambarlarda muhafaza etmek,</w:t>
            </w:r>
          </w:p>
          <w:p w:rsidR="005869FA" w:rsidRPr="005869FA" w:rsidRDefault="005869FA" w:rsidP="004C1A8F">
            <w:pPr>
              <w:numPr>
                <w:ilvl w:val="0"/>
                <w:numId w:val="1"/>
              </w:numPr>
              <w:tabs>
                <w:tab w:val="left" w:pos="533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Muayene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kabul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işlemi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hemen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yapılamayan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taşınırları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ederek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teslim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almak,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özellikleri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nedeniyle kesin kabulleri belli bir dönem kullanıldıktan sonra yapılabilen sarf malzemeleri hariç olmak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üzere bunların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kesin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kabulü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yapılmadan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kullanıma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verilmesini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önlemek,</w:t>
            </w:r>
          </w:p>
          <w:p w:rsidR="005869FA" w:rsidRPr="005869FA" w:rsidRDefault="005869FA" w:rsidP="004C1A8F">
            <w:pPr>
              <w:numPr>
                <w:ilvl w:val="0"/>
                <w:numId w:val="1"/>
              </w:numPr>
              <w:tabs>
                <w:tab w:val="left" w:pos="533"/>
              </w:tabs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Taşınırların giriş ve çıkışına ilişkin kayıtları tutmak, bunlara ilişkin belge ve cetvelleri düzenlemek ve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taşınır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hesap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cetvellerini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talep edilmesi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halinde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konsolide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görevlisine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göndermek,</w:t>
            </w:r>
          </w:p>
          <w:p w:rsidR="005869FA" w:rsidRPr="005869FA" w:rsidRDefault="005869FA" w:rsidP="004C1A8F">
            <w:pPr>
              <w:numPr>
                <w:ilvl w:val="0"/>
                <w:numId w:val="1"/>
              </w:numPr>
              <w:tabs>
                <w:tab w:val="left" w:pos="533"/>
              </w:tabs>
              <w:spacing w:line="261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Tüketime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veya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kullanıma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verilmesi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görülen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taşınırları ilgililere teslim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</w:tc>
      </w:tr>
    </w:tbl>
    <w:p w:rsidR="005869FA" w:rsidRPr="00632C70" w:rsidRDefault="005869FA" w:rsidP="005869FA"/>
    <w:p w:rsidR="005869FA" w:rsidRPr="00632C70" w:rsidRDefault="005869FA">
      <w:pPr>
        <w:jc w:val="left"/>
      </w:pPr>
      <w:r w:rsidRPr="00632C70">
        <w:br w:type="page"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869FA" w:rsidRPr="00632C70" w:rsidTr="004F2E46">
        <w:trPr>
          <w:trHeight w:val="11129"/>
        </w:trPr>
        <w:tc>
          <w:tcPr>
            <w:tcW w:w="9780" w:type="dxa"/>
          </w:tcPr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3"/>
              <w:rPr>
                <w:lang w:val="tr-TR"/>
              </w:rPr>
            </w:pPr>
            <w:r w:rsidRPr="00632C70">
              <w:rPr>
                <w:spacing w:val="-1"/>
                <w:lang w:val="tr-TR"/>
              </w:rPr>
              <w:lastRenderedPageBreak/>
              <w:t>Taşınırların</w:t>
            </w:r>
            <w:r w:rsidRPr="00632C70">
              <w:rPr>
                <w:spacing w:val="-13"/>
                <w:lang w:val="tr-TR"/>
              </w:rPr>
              <w:t xml:space="preserve"> </w:t>
            </w:r>
            <w:r w:rsidRPr="00632C70">
              <w:rPr>
                <w:spacing w:val="-1"/>
                <w:lang w:val="tr-TR"/>
              </w:rPr>
              <w:t>yangına,</w:t>
            </w:r>
            <w:r w:rsidRPr="00632C70">
              <w:rPr>
                <w:spacing w:val="-11"/>
                <w:lang w:val="tr-TR"/>
              </w:rPr>
              <w:t xml:space="preserve"> </w:t>
            </w:r>
            <w:r w:rsidRPr="00632C70">
              <w:rPr>
                <w:spacing w:val="-1"/>
                <w:lang w:val="tr-TR"/>
              </w:rPr>
              <w:t>ıslanmaya,</w:t>
            </w:r>
            <w:r w:rsidRPr="00632C70">
              <w:rPr>
                <w:spacing w:val="-11"/>
                <w:lang w:val="tr-TR"/>
              </w:rPr>
              <w:t xml:space="preserve"> </w:t>
            </w:r>
            <w:r w:rsidRPr="00632C70">
              <w:rPr>
                <w:lang w:val="tr-TR"/>
              </w:rPr>
              <w:t>bozulmaya,</w:t>
            </w:r>
            <w:r w:rsidRPr="00632C70">
              <w:rPr>
                <w:spacing w:val="-11"/>
                <w:lang w:val="tr-TR"/>
              </w:rPr>
              <w:t xml:space="preserve"> </w:t>
            </w:r>
            <w:r w:rsidRPr="00632C70">
              <w:rPr>
                <w:lang w:val="tr-TR"/>
              </w:rPr>
              <w:t>çalınmaya</w:t>
            </w:r>
            <w:r w:rsidRPr="00632C70">
              <w:rPr>
                <w:spacing w:val="-13"/>
                <w:lang w:val="tr-TR"/>
              </w:rPr>
              <w:t xml:space="preserve"> </w:t>
            </w:r>
            <w:r w:rsidRPr="00632C70">
              <w:rPr>
                <w:lang w:val="tr-TR"/>
              </w:rPr>
              <w:t>vb.</w:t>
            </w:r>
            <w:r w:rsidRPr="00632C70">
              <w:rPr>
                <w:spacing w:val="-11"/>
                <w:lang w:val="tr-TR"/>
              </w:rPr>
              <w:t xml:space="preserve"> </w:t>
            </w:r>
            <w:r w:rsidRPr="00632C70">
              <w:rPr>
                <w:lang w:val="tr-TR"/>
              </w:rPr>
              <w:t>tehlikelere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lang w:val="tr-TR"/>
              </w:rPr>
              <w:t>karşı</w:t>
            </w:r>
            <w:r w:rsidRPr="00632C70">
              <w:rPr>
                <w:spacing w:val="-15"/>
                <w:lang w:val="tr-TR"/>
              </w:rPr>
              <w:t xml:space="preserve"> </w:t>
            </w:r>
            <w:r w:rsidRPr="00632C70">
              <w:rPr>
                <w:lang w:val="tr-TR"/>
              </w:rPr>
              <w:t>korunması</w:t>
            </w:r>
            <w:r w:rsidRPr="00632C70">
              <w:rPr>
                <w:spacing w:val="-11"/>
                <w:lang w:val="tr-TR"/>
              </w:rPr>
              <w:t xml:space="preserve"> </w:t>
            </w:r>
            <w:r w:rsidRPr="00632C70">
              <w:rPr>
                <w:lang w:val="tr-TR"/>
              </w:rPr>
              <w:t>için</w:t>
            </w:r>
            <w:r w:rsidRPr="00632C70">
              <w:rPr>
                <w:spacing w:val="-12"/>
                <w:lang w:val="tr-TR"/>
              </w:rPr>
              <w:t xml:space="preserve"> </w:t>
            </w:r>
            <w:r w:rsidRPr="00632C70">
              <w:rPr>
                <w:lang w:val="tr-TR"/>
              </w:rPr>
              <w:t>gerekli</w:t>
            </w:r>
            <w:r w:rsidRPr="00632C70">
              <w:rPr>
                <w:spacing w:val="-47"/>
                <w:lang w:val="tr-TR"/>
              </w:rPr>
              <w:t xml:space="preserve"> </w:t>
            </w:r>
            <w:r w:rsidRPr="00632C70">
              <w:rPr>
                <w:lang w:val="tr-TR"/>
              </w:rPr>
              <w:t>tedbirleri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almak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alınmasını sağlamak,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1"/>
              <w:rPr>
                <w:lang w:val="tr-TR"/>
              </w:rPr>
            </w:pPr>
            <w:r w:rsidRPr="00632C70">
              <w:rPr>
                <w:lang w:val="tr-TR"/>
              </w:rPr>
              <w:t>Ambarda</w:t>
            </w:r>
            <w:r w:rsidRPr="00632C70">
              <w:rPr>
                <w:spacing w:val="10"/>
                <w:lang w:val="tr-TR"/>
              </w:rPr>
              <w:t xml:space="preserve"> </w:t>
            </w:r>
            <w:r w:rsidRPr="00632C70">
              <w:rPr>
                <w:lang w:val="tr-TR"/>
              </w:rPr>
              <w:t>olağanüstü</w:t>
            </w:r>
            <w:r w:rsidRPr="00632C70">
              <w:rPr>
                <w:spacing w:val="12"/>
                <w:lang w:val="tr-TR"/>
              </w:rPr>
              <w:t xml:space="preserve"> </w:t>
            </w:r>
            <w:r w:rsidRPr="00632C70">
              <w:rPr>
                <w:lang w:val="tr-TR"/>
              </w:rPr>
              <w:t>nedenlerden</w:t>
            </w:r>
            <w:r w:rsidRPr="00632C70">
              <w:rPr>
                <w:spacing w:val="13"/>
                <w:lang w:val="tr-TR"/>
              </w:rPr>
              <w:t xml:space="preserve"> </w:t>
            </w:r>
            <w:r w:rsidRPr="00632C70">
              <w:rPr>
                <w:lang w:val="tr-TR"/>
              </w:rPr>
              <w:t>dolayı</w:t>
            </w:r>
            <w:r w:rsidRPr="00632C70">
              <w:rPr>
                <w:spacing w:val="10"/>
                <w:lang w:val="tr-TR"/>
              </w:rPr>
              <w:t xml:space="preserve"> </w:t>
            </w:r>
            <w:r w:rsidRPr="00632C70">
              <w:rPr>
                <w:lang w:val="tr-TR"/>
              </w:rPr>
              <w:t>meydana</w:t>
            </w:r>
            <w:r w:rsidRPr="00632C70">
              <w:rPr>
                <w:spacing w:val="13"/>
                <w:lang w:val="tr-TR"/>
              </w:rPr>
              <w:t xml:space="preserve"> </w:t>
            </w:r>
            <w:r w:rsidRPr="00632C70">
              <w:rPr>
                <w:lang w:val="tr-TR"/>
              </w:rPr>
              <w:t>gelen</w:t>
            </w:r>
            <w:r w:rsidRPr="00632C70">
              <w:rPr>
                <w:spacing w:val="10"/>
                <w:lang w:val="tr-TR"/>
              </w:rPr>
              <w:t xml:space="preserve"> </w:t>
            </w:r>
            <w:r w:rsidRPr="00632C70">
              <w:rPr>
                <w:lang w:val="tr-TR"/>
              </w:rPr>
              <w:t>azalmaları</w:t>
            </w:r>
            <w:r w:rsidRPr="00632C70">
              <w:rPr>
                <w:spacing w:val="15"/>
                <w:lang w:val="tr-TR"/>
              </w:rPr>
              <w:t xml:space="preserve"> </w:t>
            </w:r>
            <w:r w:rsidRPr="00632C70">
              <w:rPr>
                <w:lang w:val="tr-TR"/>
              </w:rPr>
              <w:t>harcama</w:t>
            </w:r>
            <w:r w:rsidRPr="00632C70">
              <w:rPr>
                <w:spacing w:val="10"/>
                <w:lang w:val="tr-TR"/>
              </w:rPr>
              <w:t xml:space="preserve"> </w:t>
            </w:r>
            <w:r w:rsidRPr="00632C70">
              <w:rPr>
                <w:lang w:val="tr-TR"/>
              </w:rPr>
              <w:t>yetkilisine bildirmek,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3" w:line="237" w:lineRule="auto"/>
              <w:ind w:right="106"/>
              <w:rPr>
                <w:lang w:val="tr-TR"/>
              </w:rPr>
            </w:pPr>
            <w:r w:rsidRPr="00632C70">
              <w:rPr>
                <w:lang w:val="tr-TR"/>
              </w:rPr>
              <w:t>Ambar</w:t>
            </w:r>
            <w:r w:rsidRPr="00632C70">
              <w:rPr>
                <w:spacing w:val="31"/>
                <w:lang w:val="tr-TR"/>
              </w:rPr>
              <w:t xml:space="preserve"> </w:t>
            </w:r>
            <w:r w:rsidRPr="00632C70">
              <w:rPr>
                <w:lang w:val="tr-TR"/>
              </w:rPr>
              <w:t>sayımını</w:t>
            </w:r>
            <w:r w:rsidRPr="00632C70">
              <w:rPr>
                <w:spacing w:val="32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33"/>
                <w:lang w:val="tr-TR"/>
              </w:rPr>
              <w:t xml:space="preserve"> </w:t>
            </w:r>
            <w:r w:rsidRPr="00632C70">
              <w:rPr>
                <w:lang w:val="tr-TR"/>
              </w:rPr>
              <w:t>stok</w:t>
            </w:r>
            <w:r w:rsidRPr="00632C70">
              <w:rPr>
                <w:spacing w:val="30"/>
                <w:lang w:val="tr-TR"/>
              </w:rPr>
              <w:t xml:space="preserve"> </w:t>
            </w:r>
            <w:r w:rsidRPr="00632C70">
              <w:rPr>
                <w:lang w:val="tr-TR"/>
              </w:rPr>
              <w:t>kontrolünü</w:t>
            </w:r>
            <w:r w:rsidRPr="00632C70">
              <w:rPr>
                <w:spacing w:val="30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yapmak,</w:t>
            </w:r>
            <w:r w:rsidRPr="00632C70">
              <w:rPr>
                <w:spacing w:val="32"/>
                <w:lang w:val="tr-TR"/>
              </w:rPr>
              <w:t xml:space="preserve"> </w:t>
            </w:r>
            <w:r w:rsidRPr="00632C70">
              <w:rPr>
                <w:lang w:val="tr-TR"/>
              </w:rPr>
              <w:t>harcama</w:t>
            </w:r>
            <w:r w:rsidRPr="00632C70">
              <w:rPr>
                <w:spacing w:val="29"/>
                <w:lang w:val="tr-TR"/>
              </w:rPr>
              <w:t xml:space="preserve"> </w:t>
            </w:r>
            <w:r w:rsidRPr="00632C70">
              <w:rPr>
                <w:lang w:val="tr-TR"/>
              </w:rPr>
              <w:t>yetkilisince</w:t>
            </w:r>
            <w:r w:rsidRPr="00632C70">
              <w:rPr>
                <w:spacing w:val="31"/>
                <w:lang w:val="tr-TR"/>
              </w:rPr>
              <w:t xml:space="preserve"> </w:t>
            </w:r>
            <w:r w:rsidRPr="00632C70">
              <w:rPr>
                <w:lang w:val="tr-TR"/>
              </w:rPr>
              <w:t>belirlenen</w:t>
            </w:r>
            <w:r w:rsidRPr="00632C70">
              <w:rPr>
                <w:spacing w:val="27"/>
                <w:lang w:val="tr-TR"/>
              </w:rPr>
              <w:t xml:space="preserve"> </w:t>
            </w:r>
            <w:r w:rsidRPr="00632C70">
              <w:rPr>
                <w:lang w:val="tr-TR"/>
              </w:rPr>
              <w:t>asgari</w:t>
            </w:r>
            <w:r w:rsidRPr="00632C70">
              <w:rPr>
                <w:spacing w:val="32"/>
                <w:lang w:val="tr-TR"/>
              </w:rPr>
              <w:t xml:space="preserve"> </w:t>
            </w:r>
            <w:r w:rsidRPr="00632C70">
              <w:rPr>
                <w:lang w:val="tr-TR"/>
              </w:rPr>
              <w:t>stok</w:t>
            </w:r>
            <w:r w:rsidRPr="00632C70">
              <w:rPr>
                <w:spacing w:val="30"/>
                <w:lang w:val="tr-TR"/>
              </w:rPr>
              <w:t xml:space="preserve"> </w:t>
            </w:r>
            <w:r w:rsidRPr="00632C70">
              <w:rPr>
                <w:lang w:val="tr-TR"/>
              </w:rPr>
              <w:t>seviyesinin</w:t>
            </w:r>
            <w:r w:rsidRPr="00632C70">
              <w:rPr>
                <w:spacing w:val="-47"/>
                <w:lang w:val="tr-TR"/>
              </w:rPr>
              <w:t xml:space="preserve"> </w:t>
            </w:r>
            <w:r w:rsidRPr="00632C70">
              <w:rPr>
                <w:lang w:val="tr-TR"/>
              </w:rPr>
              <w:t>altına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düşen taşınırları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harcama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yetkilisine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bildirmek,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/>
              <w:ind w:right="101"/>
              <w:rPr>
                <w:lang w:val="tr-TR"/>
              </w:rPr>
            </w:pPr>
            <w:r w:rsidRPr="00632C70">
              <w:rPr>
                <w:lang w:val="tr-TR"/>
              </w:rPr>
              <w:t>Kullanımda</w:t>
            </w:r>
            <w:r w:rsidRPr="00632C70">
              <w:rPr>
                <w:spacing w:val="47"/>
                <w:lang w:val="tr-TR"/>
              </w:rPr>
              <w:t xml:space="preserve"> </w:t>
            </w:r>
            <w:r w:rsidRPr="00632C70">
              <w:rPr>
                <w:lang w:val="tr-TR"/>
              </w:rPr>
              <w:t>bulunan</w:t>
            </w:r>
            <w:r w:rsidRPr="00632C70">
              <w:rPr>
                <w:spacing w:val="46"/>
                <w:lang w:val="tr-TR"/>
              </w:rPr>
              <w:t xml:space="preserve"> </w:t>
            </w:r>
            <w:r w:rsidRPr="00632C70">
              <w:rPr>
                <w:lang w:val="tr-TR"/>
              </w:rPr>
              <w:t>dayanıklı</w:t>
            </w:r>
            <w:r w:rsidRPr="00632C70">
              <w:rPr>
                <w:spacing w:val="47"/>
                <w:lang w:val="tr-TR"/>
              </w:rPr>
              <w:t xml:space="preserve"> </w:t>
            </w:r>
            <w:r w:rsidRPr="00632C70">
              <w:rPr>
                <w:lang w:val="tr-TR"/>
              </w:rPr>
              <w:t>taşınırları</w:t>
            </w:r>
            <w:r w:rsidRPr="00632C70">
              <w:rPr>
                <w:spacing w:val="47"/>
                <w:lang w:val="tr-TR"/>
              </w:rPr>
              <w:t xml:space="preserve"> </w:t>
            </w:r>
            <w:r w:rsidRPr="00632C70">
              <w:rPr>
                <w:lang w:val="tr-TR"/>
              </w:rPr>
              <w:t>bulundukları</w:t>
            </w:r>
            <w:r w:rsidRPr="00632C70">
              <w:rPr>
                <w:spacing w:val="47"/>
                <w:lang w:val="tr-TR"/>
              </w:rPr>
              <w:t xml:space="preserve"> </w:t>
            </w:r>
            <w:r w:rsidRPr="00632C70">
              <w:rPr>
                <w:lang w:val="tr-TR"/>
              </w:rPr>
              <w:t>yerde</w:t>
            </w:r>
            <w:r w:rsidRPr="00632C70">
              <w:rPr>
                <w:spacing w:val="45"/>
                <w:lang w:val="tr-TR"/>
              </w:rPr>
              <w:t xml:space="preserve"> </w:t>
            </w:r>
            <w:r w:rsidRPr="00632C70">
              <w:rPr>
                <w:lang w:val="tr-TR"/>
              </w:rPr>
              <w:t>kontrol</w:t>
            </w:r>
            <w:r w:rsidRPr="00632C70">
              <w:rPr>
                <w:spacing w:val="48"/>
                <w:lang w:val="tr-TR"/>
              </w:rPr>
              <w:t xml:space="preserve"> </w:t>
            </w:r>
            <w:r w:rsidRPr="00632C70">
              <w:rPr>
                <w:lang w:val="tr-TR"/>
              </w:rPr>
              <w:t>etmek,</w:t>
            </w:r>
            <w:r w:rsidRPr="00632C70">
              <w:rPr>
                <w:spacing w:val="45"/>
                <w:lang w:val="tr-TR"/>
              </w:rPr>
              <w:t xml:space="preserve"> </w:t>
            </w:r>
            <w:r w:rsidRPr="00632C70">
              <w:rPr>
                <w:lang w:val="tr-TR"/>
              </w:rPr>
              <w:t>sayımlarını</w:t>
            </w:r>
            <w:r w:rsidRPr="00632C70">
              <w:rPr>
                <w:spacing w:val="45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yapmak</w:t>
            </w:r>
            <w:r w:rsidRPr="00632C70">
              <w:rPr>
                <w:spacing w:val="46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-47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yaptırmak,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rPr>
                <w:lang w:val="tr-TR"/>
              </w:rPr>
            </w:pPr>
            <w:r w:rsidRPr="00632C70">
              <w:rPr>
                <w:lang w:val="tr-TR"/>
              </w:rPr>
              <w:t>Harcama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biriminin</w:t>
            </w:r>
            <w:r w:rsidRPr="00632C70">
              <w:rPr>
                <w:spacing w:val="-5"/>
                <w:lang w:val="tr-TR"/>
              </w:rPr>
              <w:t xml:space="preserve"> </w:t>
            </w:r>
            <w:r w:rsidRPr="00632C70">
              <w:rPr>
                <w:lang w:val="tr-TR"/>
              </w:rPr>
              <w:t>malzeme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ihtiyaç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planlamasının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yapılmasına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yardımcı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olmak,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4"/>
              <w:rPr>
                <w:lang w:val="tr-TR"/>
              </w:rPr>
            </w:pPr>
            <w:r w:rsidRPr="00632C70">
              <w:rPr>
                <w:lang w:val="tr-TR"/>
              </w:rPr>
              <w:t>Kayıtlarını</w:t>
            </w:r>
            <w:r w:rsidRPr="00632C70">
              <w:rPr>
                <w:spacing w:val="35"/>
                <w:lang w:val="tr-TR"/>
              </w:rPr>
              <w:t xml:space="preserve"> </w:t>
            </w:r>
            <w:r w:rsidRPr="00632C70">
              <w:rPr>
                <w:lang w:val="tr-TR"/>
              </w:rPr>
              <w:t>tuttuğu</w:t>
            </w:r>
            <w:r w:rsidRPr="00632C70">
              <w:rPr>
                <w:spacing w:val="38"/>
                <w:lang w:val="tr-TR"/>
              </w:rPr>
              <w:t xml:space="preserve"> </w:t>
            </w:r>
            <w:r w:rsidRPr="00632C70">
              <w:rPr>
                <w:lang w:val="tr-TR"/>
              </w:rPr>
              <w:t>taşınırların</w:t>
            </w:r>
            <w:r w:rsidRPr="00632C70">
              <w:rPr>
                <w:spacing w:val="38"/>
                <w:lang w:val="tr-TR"/>
              </w:rPr>
              <w:t xml:space="preserve"> </w:t>
            </w:r>
            <w:r w:rsidRPr="00632C70">
              <w:rPr>
                <w:lang w:val="tr-TR"/>
              </w:rPr>
              <w:t>yönetim</w:t>
            </w:r>
            <w:r w:rsidRPr="00632C70">
              <w:rPr>
                <w:spacing w:val="40"/>
                <w:lang w:val="tr-TR"/>
              </w:rPr>
              <w:t xml:space="preserve"> </w:t>
            </w:r>
            <w:r w:rsidRPr="00632C70">
              <w:rPr>
                <w:lang w:val="tr-TR"/>
              </w:rPr>
              <w:t>hesabını</w:t>
            </w:r>
            <w:r w:rsidRPr="00632C70">
              <w:rPr>
                <w:spacing w:val="38"/>
                <w:lang w:val="tr-TR"/>
              </w:rPr>
              <w:t xml:space="preserve"> </w:t>
            </w:r>
            <w:r w:rsidRPr="00632C70">
              <w:rPr>
                <w:lang w:val="tr-TR"/>
              </w:rPr>
              <w:t>hazırlamak</w:t>
            </w:r>
            <w:r w:rsidRPr="00632C70">
              <w:rPr>
                <w:spacing w:val="37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40"/>
                <w:lang w:val="tr-TR"/>
              </w:rPr>
              <w:t xml:space="preserve"> </w:t>
            </w:r>
            <w:r w:rsidRPr="00632C70">
              <w:rPr>
                <w:lang w:val="tr-TR"/>
              </w:rPr>
              <w:t>harcama</w:t>
            </w:r>
            <w:r w:rsidRPr="00632C70">
              <w:rPr>
                <w:spacing w:val="36"/>
                <w:lang w:val="tr-TR"/>
              </w:rPr>
              <w:t xml:space="preserve"> </w:t>
            </w:r>
            <w:r w:rsidRPr="00632C70">
              <w:rPr>
                <w:lang w:val="tr-TR"/>
              </w:rPr>
              <w:t>yetkilisine</w:t>
            </w:r>
            <w:r w:rsidRPr="00632C70">
              <w:rPr>
                <w:spacing w:val="40"/>
                <w:lang w:val="tr-TR"/>
              </w:rPr>
              <w:t xml:space="preserve"> </w:t>
            </w:r>
            <w:r w:rsidRPr="00632C70">
              <w:rPr>
                <w:lang w:val="tr-TR"/>
              </w:rPr>
              <w:t>sunulmak</w:t>
            </w:r>
            <w:r w:rsidRPr="00632C70">
              <w:rPr>
                <w:spacing w:val="37"/>
                <w:lang w:val="tr-TR"/>
              </w:rPr>
              <w:t xml:space="preserve"> </w:t>
            </w:r>
            <w:r w:rsidRPr="00632C70">
              <w:rPr>
                <w:lang w:val="tr-TR"/>
              </w:rPr>
              <w:t>üzere</w:t>
            </w:r>
            <w:r w:rsidRPr="00632C70">
              <w:rPr>
                <w:spacing w:val="-47"/>
                <w:lang w:val="tr-TR"/>
              </w:rPr>
              <w:t xml:space="preserve"> </w:t>
            </w:r>
            <w:r w:rsidRPr="00632C70">
              <w:rPr>
                <w:lang w:val="tr-TR"/>
              </w:rPr>
              <w:t>taşınır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kontrol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yetkilisine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teslim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etmek,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 w:line="279" w:lineRule="exact"/>
              <w:rPr>
                <w:lang w:val="tr-TR"/>
              </w:rPr>
            </w:pPr>
            <w:r w:rsidRPr="00632C70">
              <w:rPr>
                <w:spacing w:val="-1"/>
                <w:lang w:val="tr-TR"/>
              </w:rPr>
              <w:t>Ambarlarında</w:t>
            </w:r>
            <w:r w:rsidRPr="00632C70">
              <w:rPr>
                <w:spacing w:val="-11"/>
                <w:lang w:val="tr-TR"/>
              </w:rPr>
              <w:t xml:space="preserve"> </w:t>
            </w:r>
            <w:r w:rsidRPr="00632C70">
              <w:rPr>
                <w:lang w:val="tr-TR"/>
              </w:rPr>
              <w:t>kasıt,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lang w:val="tr-TR"/>
              </w:rPr>
              <w:t>kusur,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lang w:val="tr-TR"/>
              </w:rPr>
              <w:t>ihmal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lang w:val="tr-TR"/>
              </w:rPr>
              <w:t>veya</w:t>
            </w:r>
            <w:r w:rsidRPr="00632C70">
              <w:rPr>
                <w:spacing w:val="-12"/>
                <w:lang w:val="tr-TR"/>
              </w:rPr>
              <w:t xml:space="preserve"> </w:t>
            </w:r>
            <w:r w:rsidRPr="00632C70">
              <w:rPr>
                <w:lang w:val="tr-TR"/>
              </w:rPr>
              <w:t>tedbirsizlikleri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lang w:val="tr-TR"/>
              </w:rPr>
              <w:t>nedeniyle</w:t>
            </w:r>
            <w:r w:rsidRPr="00632C70">
              <w:rPr>
                <w:spacing w:val="-12"/>
                <w:lang w:val="tr-TR"/>
              </w:rPr>
              <w:t xml:space="preserve"> </w:t>
            </w:r>
            <w:r w:rsidRPr="00632C70">
              <w:rPr>
                <w:lang w:val="tr-TR"/>
              </w:rPr>
              <w:t>meydana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lang w:val="tr-TR"/>
              </w:rPr>
              <w:t>gelen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lang w:val="tr-TR"/>
              </w:rPr>
              <w:t>kayıp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lang w:val="tr-TR"/>
              </w:rPr>
              <w:t>noksanlıklardan</w:t>
            </w:r>
            <w:r w:rsidR="00632C70">
              <w:rPr>
                <w:lang w:val="tr-TR"/>
              </w:rPr>
              <w:t xml:space="preserve"> </w:t>
            </w:r>
            <w:r w:rsidRPr="00632C70">
              <w:rPr>
                <w:lang w:val="tr-TR"/>
              </w:rPr>
              <w:t>sorumlu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olmak,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rPr>
                <w:lang w:val="tr-TR"/>
              </w:rPr>
            </w:pPr>
            <w:r w:rsidRPr="00632C70">
              <w:rPr>
                <w:lang w:val="tr-TR"/>
              </w:rPr>
              <w:t>Ambarlarını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devir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teslim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etmeden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görevlerinden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ayrılmamak,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rPr>
                <w:lang w:val="tr-TR"/>
              </w:rPr>
            </w:pPr>
            <w:r w:rsidRPr="00632C70">
              <w:rPr>
                <w:lang w:val="tr-TR"/>
              </w:rPr>
              <w:t>Taşınırların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tesciline ilişkin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yazışmalarını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 w:line="237" w:lineRule="auto"/>
              <w:ind w:right="106"/>
              <w:rPr>
                <w:lang w:val="tr-TR"/>
              </w:rPr>
            </w:pPr>
            <w:r w:rsidRPr="00632C70">
              <w:rPr>
                <w:lang w:val="tr-TR"/>
              </w:rPr>
              <w:t>Devretme, satın alma veya bağış yoluyla birime sağlanan malzemelerin muayene kabul heyetlerinin</w:t>
            </w:r>
            <w:r w:rsidRPr="00632C70">
              <w:rPr>
                <w:spacing w:val="-47"/>
                <w:lang w:val="tr-TR"/>
              </w:rPr>
              <w:t xml:space="preserve"> </w:t>
            </w:r>
            <w:r w:rsidRPr="00632C70">
              <w:rPr>
                <w:lang w:val="tr-TR"/>
              </w:rPr>
              <w:t>raporlarını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ve taşınır işlem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belgelerini oluşturmak,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/>
              <w:rPr>
                <w:lang w:val="tr-TR"/>
              </w:rPr>
            </w:pPr>
            <w:r w:rsidRPr="00632C70">
              <w:rPr>
                <w:lang w:val="tr-TR"/>
              </w:rPr>
              <w:t>Kullanım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için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verilen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demirbaş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malzemelerin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zimmet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işlemini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rPr>
                <w:lang w:val="tr-TR"/>
              </w:rPr>
            </w:pPr>
            <w:r w:rsidRPr="00632C70">
              <w:rPr>
                <w:lang w:val="tr-TR"/>
              </w:rPr>
              <w:t>Taşınır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kayıtlarından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düşülecek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malzemelerin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tespitini</w:t>
            </w:r>
            <w:r w:rsidRPr="00632C70">
              <w:rPr>
                <w:spacing w:val="-5"/>
                <w:lang w:val="tr-TR"/>
              </w:rPr>
              <w:t xml:space="preserve"> ve çıkışını </w:t>
            </w:r>
            <w:r w:rsidRPr="00632C70">
              <w:rPr>
                <w:lang w:val="tr-TR"/>
              </w:rPr>
              <w:t>yapmak,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before="3" w:line="237" w:lineRule="auto"/>
              <w:ind w:right="100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>Taşınırların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yıl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sonu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sayımını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yapmak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sayım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cetvellerini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hazırlayarak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Strateji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Geliştirme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Daire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Başkanlığına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iletmek,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spacing w:val="-1"/>
                <w:lang w:val="tr-TR"/>
              </w:rPr>
              <w:t>Transfer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spacing w:val="-1"/>
                <w:lang w:val="tr-TR"/>
              </w:rPr>
              <w:t>edilen,</w:t>
            </w:r>
            <w:r w:rsidRPr="00632C70">
              <w:rPr>
                <w:spacing w:val="-9"/>
                <w:lang w:val="tr-TR"/>
              </w:rPr>
              <w:t xml:space="preserve"> </w:t>
            </w:r>
            <w:r w:rsidRPr="00632C70">
              <w:rPr>
                <w:spacing w:val="-1"/>
                <w:lang w:val="tr-TR"/>
              </w:rPr>
              <w:t>demirbaş</w:t>
            </w:r>
            <w:r w:rsidRPr="00632C70">
              <w:rPr>
                <w:spacing w:val="-6"/>
                <w:lang w:val="tr-TR"/>
              </w:rPr>
              <w:t xml:space="preserve"> </w:t>
            </w:r>
            <w:r w:rsidRPr="00632C70">
              <w:rPr>
                <w:spacing w:val="-1"/>
                <w:lang w:val="tr-TR"/>
              </w:rPr>
              <w:t>düşümü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spacing w:val="-1"/>
                <w:lang w:val="tr-TR"/>
              </w:rPr>
              <w:t>yapılan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-8"/>
                <w:lang w:val="tr-TR"/>
              </w:rPr>
              <w:t xml:space="preserve"> </w:t>
            </w:r>
            <w:r w:rsidRPr="00632C70">
              <w:rPr>
                <w:lang w:val="tr-TR"/>
              </w:rPr>
              <w:t>hibe</w:t>
            </w:r>
            <w:r w:rsidRPr="00632C70">
              <w:rPr>
                <w:spacing w:val="-6"/>
                <w:lang w:val="tr-TR"/>
              </w:rPr>
              <w:t xml:space="preserve"> </w:t>
            </w:r>
            <w:r w:rsidRPr="00632C70">
              <w:rPr>
                <w:lang w:val="tr-TR"/>
              </w:rPr>
              <w:t>girişi/çıkışı</w:t>
            </w:r>
            <w:r w:rsidRPr="00632C70">
              <w:rPr>
                <w:spacing w:val="-10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yapılan</w:t>
            </w:r>
            <w:r w:rsidRPr="00632C70">
              <w:rPr>
                <w:spacing w:val="-12"/>
                <w:lang w:val="tr-TR"/>
              </w:rPr>
              <w:t xml:space="preserve"> </w:t>
            </w:r>
            <w:r w:rsidRPr="00632C70">
              <w:rPr>
                <w:lang w:val="tr-TR"/>
              </w:rPr>
              <w:t>malzemelerin</w:t>
            </w:r>
            <w:r w:rsidRPr="00632C70">
              <w:rPr>
                <w:spacing w:val="-8"/>
                <w:lang w:val="tr-TR"/>
              </w:rPr>
              <w:t xml:space="preserve"> </w:t>
            </w:r>
            <w:r w:rsidRPr="00632C70">
              <w:rPr>
                <w:lang w:val="tr-TR"/>
              </w:rPr>
              <w:t>taşınır</w:t>
            </w:r>
            <w:r w:rsidRPr="00632C70">
              <w:rPr>
                <w:spacing w:val="-7"/>
                <w:lang w:val="tr-TR"/>
              </w:rPr>
              <w:t xml:space="preserve"> </w:t>
            </w:r>
            <w:r w:rsidRPr="00632C70">
              <w:rPr>
                <w:lang w:val="tr-TR"/>
              </w:rPr>
              <w:t>işlem</w:t>
            </w:r>
            <w:r w:rsidRPr="00632C70">
              <w:rPr>
                <w:spacing w:val="-5"/>
                <w:lang w:val="tr-TR"/>
              </w:rPr>
              <w:t xml:space="preserve"> </w:t>
            </w:r>
            <w:r w:rsidRPr="00632C70">
              <w:rPr>
                <w:lang w:val="tr-TR"/>
              </w:rPr>
              <w:t>fişlerini</w:t>
            </w:r>
            <w:r w:rsidRPr="00632C70">
              <w:rPr>
                <w:spacing w:val="-48"/>
                <w:lang w:val="tr-TR"/>
              </w:rPr>
              <w:t xml:space="preserve"> </w:t>
            </w:r>
            <w:r w:rsidRPr="00632C70">
              <w:rPr>
                <w:lang w:val="tr-TR"/>
              </w:rPr>
              <w:t>belirtilen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süre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içerisinde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Strateji Geliştirme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Daire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Başkanlığına iletmek,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>Faturalar, muayene kabul komisyonu raporları, taşınır işlem makbuzları, taşınır devir onayları, zimmet</w:t>
            </w:r>
            <w:r w:rsidRPr="00632C70">
              <w:rPr>
                <w:spacing w:val="1"/>
                <w:lang w:val="tr-TR"/>
              </w:rPr>
              <w:t xml:space="preserve"> </w:t>
            </w:r>
            <w:r w:rsidRPr="00632C70">
              <w:rPr>
                <w:lang w:val="tr-TR"/>
              </w:rPr>
              <w:t>makbuzları, raporlar, sayım raporları vb. evraklar ve ekindeki evrakları mevzuata uygun olarak</w:t>
            </w:r>
            <w:r w:rsidR="00632C70">
              <w:rPr>
                <w:lang w:val="tr-TR"/>
              </w:rPr>
              <w:t xml:space="preserve"> </w:t>
            </w:r>
            <w:r w:rsidR="00632C70" w:rsidRPr="00632C70">
              <w:rPr>
                <w:lang w:val="tr-TR"/>
              </w:rPr>
              <w:t>hazırlamak ve</w:t>
            </w:r>
            <w:r w:rsidRPr="00632C70">
              <w:rPr>
                <w:lang w:val="tr-TR"/>
              </w:rPr>
              <w:t xml:space="preserve"> arşivleme işlemlerini gerçekleştirmek,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 xml:space="preserve">Hizmet Binasında bulunan akademik ve idari personel odaları, otak kullanım alanları, sınıf ve </w:t>
            </w:r>
            <w:proofErr w:type="spellStart"/>
            <w:r w:rsidRPr="00632C70">
              <w:rPr>
                <w:lang w:val="tr-TR"/>
              </w:rPr>
              <w:t>ve</w:t>
            </w:r>
            <w:proofErr w:type="spellEnd"/>
            <w:r w:rsidRPr="00632C70">
              <w:rPr>
                <w:lang w:val="tr-TR"/>
              </w:rPr>
              <w:t xml:space="preserve"> benzeri yerlerin tamir bakım onarımı için gerekli bildirimleri yapmak ve takip etmek, 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>Elektronik belge yönetim sistemi (EBYS) hesabını günlük takip etmek,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>Belgelerin mevzuata uygun olarak saklanması ve yıl sonunda arşivleme işlemlerini gerçekleştirmek,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 xml:space="preserve">Faaliyetlerine ilişkin işlem ve kayıtları tam, doğru ve zamanında yapmak ve tutmak, kayıtların </w:t>
            </w:r>
            <w:r w:rsidR="00632C70" w:rsidRPr="00632C70">
              <w:rPr>
                <w:lang w:val="tr-TR"/>
              </w:rPr>
              <w:t>gizliliğini korumak</w:t>
            </w:r>
            <w:r w:rsidRPr="00632C70">
              <w:rPr>
                <w:lang w:val="tr-TR"/>
              </w:rPr>
              <w:t>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>Kamu kaynaklarının etkin, ekonomik ve verimli kullanılmasını sağlamak,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2"/>
              <w:ind w:right="103"/>
              <w:jc w:val="both"/>
              <w:rPr>
                <w:lang w:val="tr-TR"/>
              </w:rPr>
            </w:pPr>
            <w:r w:rsidRPr="00632C70">
              <w:rPr>
                <w:lang w:val="tr-TR"/>
              </w:rPr>
              <w:t>Birim tarafından oluşturulacak</w:t>
            </w:r>
            <w:r w:rsidRPr="00632C70">
              <w:rPr>
                <w:spacing w:val="-7"/>
                <w:lang w:val="tr-TR"/>
              </w:rPr>
              <w:t xml:space="preserve"> </w:t>
            </w:r>
            <w:r w:rsidRPr="00632C70">
              <w:rPr>
                <w:lang w:val="tr-TR"/>
              </w:rPr>
              <w:t>raporların</w:t>
            </w:r>
            <w:r w:rsidRPr="00632C70">
              <w:rPr>
                <w:spacing w:val="-7"/>
                <w:lang w:val="tr-TR"/>
              </w:rPr>
              <w:t xml:space="preserve"> </w:t>
            </w:r>
            <w:r w:rsidRPr="00632C70">
              <w:rPr>
                <w:lang w:val="tr-TR"/>
              </w:rPr>
              <w:t>hazırlanmasına</w:t>
            </w:r>
            <w:r w:rsidRPr="00632C70">
              <w:rPr>
                <w:spacing w:val="-5"/>
                <w:lang w:val="tr-TR"/>
              </w:rPr>
              <w:t xml:space="preserve"> </w:t>
            </w:r>
            <w:r w:rsidRPr="00632C70">
              <w:rPr>
                <w:lang w:val="tr-TR"/>
              </w:rPr>
              <w:t>katkı</w:t>
            </w:r>
            <w:r w:rsidRPr="00632C70">
              <w:rPr>
                <w:spacing w:val="-7"/>
                <w:lang w:val="tr-TR"/>
              </w:rPr>
              <w:t xml:space="preserve"> </w:t>
            </w:r>
            <w:r w:rsidRPr="00632C70">
              <w:rPr>
                <w:spacing w:val="-2"/>
                <w:lang w:val="tr-TR"/>
              </w:rPr>
              <w:t>sağlamak,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rPr>
                <w:lang w:val="tr-TR"/>
              </w:rPr>
            </w:pPr>
            <w:r w:rsidRPr="00632C70">
              <w:rPr>
                <w:lang w:val="tr-TR"/>
              </w:rPr>
              <w:t>Dekanlığın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görev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tanımı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kapsamında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vereceği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diğer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görevleri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yapmak,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rPr>
                <w:lang w:val="tr-TR"/>
              </w:rPr>
            </w:pPr>
            <w:r w:rsidRPr="00632C70">
              <w:rPr>
                <w:lang w:val="tr-TR"/>
              </w:rPr>
              <w:t>Sorumluluk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alanıyla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ilgili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konularda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ilgili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mevzuattaki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değişiklikleri</w:t>
            </w:r>
            <w:r w:rsidRPr="00632C70">
              <w:rPr>
                <w:spacing w:val="-5"/>
                <w:lang w:val="tr-TR"/>
              </w:rPr>
              <w:t xml:space="preserve"> </w:t>
            </w:r>
            <w:r w:rsidRPr="00632C70">
              <w:rPr>
                <w:lang w:val="tr-TR"/>
              </w:rPr>
              <w:t>takip</w:t>
            </w:r>
            <w:r w:rsidRPr="00632C70">
              <w:rPr>
                <w:spacing w:val="-4"/>
                <w:lang w:val="tr-TR"/>
              </w:rPr>
              <w:t xml:space="preserve"> </w:t>
            </w:r>
            <w:r w:rsidRPr="00632C70">
              <w:rPr>
                <w:lang w:val="tr-TR"/>
              </w:rPr>
              <w:t>etmek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rPr>
                <w:lang w:val="tr-TR"/>
              </w:rPr>
            </w:pPr>
            <w:r w:rsidRPr="00632C70">
              <w:rPr>
                <w:lang w:val="tr-TR"/>
              </w:rPr>
              <w:t>Kurum tarafından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işlenen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kişisel</w:t>
            </w:r>
            <w:r w:rsidRPr="00632C70">
              <w:rPr>
                <w:spacing w:val="-1"/>
                <w:lang w:val="tr-TR"/>
              </w:rPr>
              <w:t xml:space="preserve"> </w:t>
            </w:r>
            <w:r w:rsidRPr="00632C70">
              <w:rPr>
                <w:lang w:val="tr-TR"/>
              </w:rPr>
              <w:t>verileri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ilgili</w:t>
            </w:r>
            <w:r w:rsidRPr="00632C70">
              <w:rPr>
                <w:spacing w:val="-2"/>
                <w:lang w:val="tr-TR"/>
              </w:rPr>
              <w:t xml:space="preserve"> </w:t>
            </w:r>
            <w:r w:rsidRPr="00632C70">
              <w:rPr>
                <w:lang w:val="tr-TR"/>
              </w:rPr>
              <w:t>mevzuat</w:t>
            </w:r>
            <w:r w:rsidRPr="00632C70">
              <w:rPr>
                <w:spacing w:val="-3"/>
                <w:lang w:val="tr-TR"/>
              </w:rPr>
              <w:t xml:space="preserve"> </w:t>
            </w:r>
            <w:r w:rsidRPr="00632C70">
              <w:rPr>
                <w:lang w:val="tr-TR"/>
              </w:rPr>
              <w:t>doğrultusunda korumak,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rPr>
                <w:lang w:val="tr-TR"/>
              </w:rPr>
            </w:pPr>
            <w:r w:rsidRPr="00632C70">
              <w:rPr>
                <w:lang w:val="tr-TR"/>
              </w:rPr>
              <w:t>İş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Sağlığı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8"/>
                <w:lang w:val="tr-TR"/>
              </w:rPr>
              <w:t xml:space="preserve"> </w:t>
            </w:r>
            <w:r w:rsidRPr="00632C70">
              <w:rPr>
                <w:lang w:val="tr-TR"/>
              </w:rPr>
              <w:t>Güvenliği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Kanunu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hükümleri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uyarınca</w:t>
            </w:r>
            <w:r w:rsidRPr="00632C70">
              <w:rPr>
                <w:spacing w:val="8"/>
                <w:lang w:val="tr-TR"/>
              </w:rPr>
              <w:t xml:space="preserve"> </w:t>
            </w:r>
            <w:r w:rsidRPr="00632C70">
              <w:rPr>
                <w:lang w:val="tr-TR"/>
              </w:rPr>
              <w:t>çalışanların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güvenliği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ve</w:t>
            </w:r>
            <w:r w:rsidRPr="00632C70">
              <w:rPr>
                <w:spacing w:val="8"/>
                <w:lang w:val="tr-TR"/>
              </w:rPr>
              <w:t xml:space="preserve"> </w:t>
            </w:r>
            <w:r w:rsidRPr="00632C70">
              <w:rPr>
                <w:lang w:val="tr-TR"/>
              </w:rPr>
              <w:t>sağlığına</w:t>
            </w:r>
            <w:r w:rsidRPr="00632C70">
              <w:rPr>
                <w:spacing w:val="7"/>
                <w:lang w:val="tr-TR"/>
              </w:rPr>
              <w:t xml:space="preserve"> </w:t>
            </w:r>
            <w:r w:rsidRPr="00632C70">
              <w:rPr>
                <w:lang w:val="tr-TR"/>
              </w:rPr>
              <w:t>yönelik</w:t>
            </w:r>
            <w:r w:rsidRPr="00632C70">
              <w:rPr>
                <w:spacing w:val="8"/>
                <w:lang w:val="tr-TR"/>
              </w:rPr>
              <w:t xml:space="preserve"> </w:t>
            </w:r>
            <w:r w:rsidRPr="00632C70">
              <w:rPr>
                <w:lang w:val="tr-TR"/>
              </w:rPr>
              <w:t>tedbirlere</w:t>
            </w:r>
            <w:r w:rsidRPr="00632C70">
              <w:rPr>
                <w:spacing w:val="-47"/>
                <w:lang w:val="tr-TR"/>
              </w:rPr>
              <w:t xml:space="preserve"> </w:t>
            </w:r>
            <w:r w:rsidRPr="00632C70">
              <w:rPr>
                <w:lang w:val="tr-TR"/>
              </w:rPr>
              <w:t>uymak,</w:t>
            </w:r>
          </w:p>
          <w:p w:rsidR="005869FA" w:rsidRPr="00632C70" w:rsidRDefault="005869FA" w:rsidP="004C1A8F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rPr>
                <w:lang w:val="tr-TR"/>
              </w:rPr>
            </w:pPr>
            <w:r w:rsidRPr="00632C70">
              <w:rPr>
                <w:lang w:val="tr-TR"/>
              </w:rPr>
              <w:t>Yukarıda</w:t>
            </w:r>
            <w:r w:rsidR="00632C70">
              <w:rPr>
                <w:lang w:val="tr-TR"/>
              </w:rPr>
              <w:t xml:space="preserve"> </w:t>
            </w:r>
            <w:r w:rsidRPr="00632C70">
              <w:rPr>
                <w:lang w:val="tr-TR"/>
              </w:rPr>
              <w:t>belirtilen</w:t>
            </w:r>
            <w:r w:rsidR="00632C70">
              <w:rPr>
                <w:lang w:val="tr-TR"/>
              </w:rPr>
              <w:t xml:space="preserve"> </w:t>
            </w:r>
            <w:r w:rsidRPr="00632C70">
              <w:rPr>
                <w:lang w:val="tr-TR"/>
              </w:rPr>
              <w:t>görevlerin</w:t>
            </w:r>
            <w:r w:rsidR="00632C70">
              <w:rPr>
                <w:lang w:val="tr-TR"/>
              </w:rPr>
              <w:t xml:space="preserve"> </w:t>
            </w:r>
            <w:r w:rsidRPr="00632C70">
              <w:rPr>
                <w:lang w:val="tr-TR"/>
              </w:rPr>
              <w:t xml:space="preserve">mer’i mevzuat </w:t>
            </w:r>
            <w:r w:rsidR="00632C70" w:rsidRPr="00632C70">
              <w:rPr>
                <w:lang w:val="tr-TR"/>
              </w:rPr>
              <w:t>doğrultusunda uygulanmasında</w:t>
            </w:r>
            <w:r w:rsidRPr="00632C70">
              <w:rPr>
                <w:lang w:val="tr-TR"/>
              </w:rPr>
              <w:t xml:space="preserve"> fakülte sekreter</w:t>
            </w:r>
            <w:bookmarkStart w:id="0" w:name="_GoBack"/>
            <w:bookmarkEnd w:id="0"/>
            <w:r w:rsidRPr="00632C70">
              <w:rPr>
                <w:lang w:val="tr-TR"/>
              </w:rPr>
              <w:t>i ve dekana karşı sorumludur.</w:t>
            </w:r>
          </w:p>
        </w:tc>
      </w:tr>
    </w:tbl>
    <w:p w:rsidR="005869FA" w:rsidRPr="00632C70" w:rsidRDefault="005869FA" w:rsidP="005869FA"/>
    <w:tbl>
      <w:tblPr>
        <w:tblStyle w:val="TableNormal15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lastRenderedPageBreak/>
              <w:t>Kalite</w:t>
            </w:r>
            <w:r w:rsidRPr="005869F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5869F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5869FA">
              <w:rPr>
                <w:rFonts w:ascii="Calibri" w:eastAsia="Calibri" w:hAnsi="Calibri" w:cs="Calibri"/>
                <w:b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5869F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5869F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5869F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5869FA" w:rsidRPr="005869FA" w:rsidTr="004F2E46">
        <w:trPr>
          <w:trHeight w:val="2109"/>
        </w:trPr>
        <w:tc>
          <w:tcPr>
            <w:tcW w:w="9780" w:type="dxa"/>
          </w:tcPr>
          <w:p w:rsidR="005869FA" w:rsidRPr="005869FA" w:rsidRDefault="005869FA" w:rsidP="004C1A8F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5869FA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benimsemek ve</w:t>
            </w:r>
            <w:r w:rsidRPr="005869FA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5869FA" w:rsidRPr="005869FA" w:rsidRDefault="005869FA" w:rsidP="004C1A8F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 ulaşılması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üzerine düşen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5869FA" w:rsidRPr="005869FA" w:rsidRDefault="005869FA" w:rsidP="004C1A8F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5869FA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5869FA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5869FA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5869FA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5869FA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5869FA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5869FA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5869FA" w:rsidRPr="005869FA" w:rsidRDefault="005869FA" w:rsidP="004C1A8F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5869FA">
              <w:rPr>
                <w:rFonts w:ascii="Calibri" w:eastAsia="Calibri" w:hAnsi="Calibri" w:cs="Calibri"/>
                <w:spacing w:val="15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16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5869FA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5869FA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5869FA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5869FA" w:rsidRPr="005869FA" w:rsidRDefault="005869FA" w:rsidP="004C1A8F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Birim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paylaşmak,</w:t>
            </w:r>
          </w:p>
          <w:p w:rsidR="005869FA" w:rsidRPr="005869FA" w:rsidRDefault="005869FA" w:rsidP="004C1A8F">
            <w:pPr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5869FA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sağlamak.</w:t>
            </w:r>
          </w:p>
        </w:tc>
      </w:tr>
      <w:tr w:rsidR="005869FA" w:rsidRPr="005869FA" w:rsidTr="004F2E46">
        <w:trPr>
          <w:trHeight w:val="268"/>
        </w:trPr>
        <w:tc>
          <w:tcPr>
            <w:tcW w:w="9780" w:type="dxa"/>
          </w:tcPr>
          <w:p w:rsidR="005869FA" w:rsidRPr="005869FA" w:rsidRDefault="005869FA" w:rsidP="005869FA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b/>
                <w:sz w:val="22"/>
                <w:lang w:val="tr-TR"/>
              </w:rPr>
              <w:t>Yetkiler</w:t>
            </w:r>
          </w:p>
        </w:tc>
      </w:tr>
      <w:tr w:rsidR="005869FA" w:rsidRPr="005869FA" w:rsidTr="004F2E46">
        <w:trPr>
          <w:trHeight w:val="561"/>
        </w:trPr>
        <w:tc>
          <w:tcPr>
            <w:tcW w:w="9780" w:type="dxa"/>
          </w:tcPr>
          <w:p w:rsidR="005869FA" w:rsidRPr="005869FA" w:rsidRDefault="005869FA" w:rsidP="004C1A8F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gerçekleştirmek,</w:t>
            </w:r>
          </w:p>
          <w:p w:rsidR="005869FA" w:rsidRPr="005869FA" w:rsidRDefault="005869FA" w:rsidP="004C1A8F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61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5869F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5869F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5869F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5869FA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5869FA">
              <w:rPr>
                <w:rFonts w:ascii="Calibri" w:eastAsia="Calibri" w:hAnsi="Calibri" w:cs="Calibri"/>
                <w:sz w:val="22"/>
                <w:lang w:val="tr-TR"/>
              </w:rPr>
              <w:t>kullanmak.</w:t>
            </w:r>
          </w:p>
        </w:tc>
      </w:tr>
    </w:tbl>
    <w:p w:rsidR="002F2D81" w:rsidRPr="00632C70" w:rsidRDefault="002F2D81" w:rsidP="005869FA">
      <w:pPr>
        <w:jc w:val="left"/>
      </w:pPr>
    </w:p>
    <w:sectPr w:rsidR="002F2D81" w:rsidRPr="00632C7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C6" w:rsidRDefault="008A38C6" w:rsidP="00956AB8">
      <w:pPr>
        <w:spacing w:after="0" w:line="240" w:lineRule="auto"/>
      </w:pPr>
      <w:r>
        <w:separator/>
      </w:r>
    </w:p>
  </w:endnote>
  <w:endnote w:type="continuationSeparator" w:id="0">
    <w:p w:rsidR="008A38C6" w:rsidRDefault="008A38C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E17B70" w:rsidP="00E17B70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C6" w:rsidRDefault="008A38C6" w:rsidP="00956AB8">
      <w:pPr>
        <w:spacing w:after="0" w:line="240" w:lineRule="auto"/>
      </w:pPr>
      <w:r>
        <w:separator/>
      </w:r>
    </w:p>
  </w:footnote>
  <w:footnote w:type="continuationSeparator" w:id="0">
    <w:p w:rsidR="008A38C6" w:rsidRDefault="008A38C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2F2D81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 xml:space="preserve">MALİ İŞLER BİRİMİ </w:t>
          </w:r>
          <w:r w:rsidR="005869FA">
            <w:rPr>
              <w:b/>
            </w:rPr>
            <w:t>TAŞINIR</w:t>
          </w:r>
          <w:r w:rsidR="005869FA">
            <w:rPr>
              <w:b/>
              <w:spacing w:val="-3"/>
            </w:rPr>
            <w:t xml:space="preserve"> </w:t>
          </w:r>
          <w:r w:rsidR="005869FA">
            <w:rPr>
              <w:b/>
            </w:rPr>
            <w:t>KAYIT</w:t>
          </w:r>
          <w:r w:rsidR="005869FA">
            <w:rPr>
              <w:b/>
              <w:spacing w:val="-2"/>
            </w:rPr>
            <w:t xml:space="preserve"> </w:t>
          </w:r>
          <w:r w:rsidR="005869FA">
            <w:rPr>
              <w:b/>
            </w:rPr>
            <w:t>YETKİLİSİ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106BDC">
            <w:rPr>
              <w:spacing w:val="-5"/>
            </w:rPr>
            <w:t>1</w:t>
          </w:r>
          <w:r w:rsidR="005869FA">
            <w:rPr>
              <w:spacing w:val="-5"/>
            </w:rPr>
            <w:t>5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238"/>
    <w:multiLevelType w:val="hybridMultilevel"/>
    <w:tmpl w:val="C780101A"/>
    <w:lvl w:ilvl="0" w:tplc="F18E994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4A220E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6648C5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C1E63DB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B5EE38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2000DE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E280D5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1309ED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3DA356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FE4665"/>
    <w:multiLevelType w:val="hybridMultilevel"/>
    <w:tmpl w:val="C6402F7E"/>
    <w:lvl w:ilvl="0" w:tplc="619E58E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2CCF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1652B28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D148DF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68817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88AB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910F5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102E38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B74CDB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4907272"/>
    <w:multiLevelType w:val="hybridMultilevel"/>
    <w:tmpl w:val="B3E28B3C"/>
    <w:lvl w:ilvl="0" w:tplc="F966412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AD081C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98AA6E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30624C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1FC947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8222C18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6FE7E1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A4C798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6A040B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5A9788C"/>
    <w:multiLevelType w:val="hybridMultilevel"/>
    <w:tmpl w:val="CE84405C"/>
    <w:lvl w:ilvl="0" w:tplc="6CBE546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DCC57E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A1AE6C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84A087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844B64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2E6329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354D95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6B68DFA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1B0A06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43D0FB3"/>
    <w:multiLevelType w:val="hybridMultilevel"/>
    <w:tmpl w:val="E876B466"/>
    <w:lvl w:ilvl="0" w:tplc="571669F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2B47E7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5CB867B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A80CA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F164504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18C030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42A4E4D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D48F1B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5404D5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AAC6CBD"/>
    <w:multiLevelType w:val="hybridMultilevel"/>
    <w:tmpl w:val="D7D23F12"/>
    <w:lvl w:ilvl="0" w:tplc="1A241AF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0A28D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70887F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CE6D8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7652AB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80E0D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664129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26CA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0124FB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1A8F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A38C6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17B70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0D76-2DCE-45AA-AF0C-C5E21B81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4</cp:revision>
  <cp:lastPrinted>2017-12-22T12:22:00Z</cp:lastPrinted>
  <dcterms:created xsi:type="dcterms:W3CDTF">2025-01-21T11:40:00Z</dcterms:created>
  <dcterms:modified xsi:type="dcterms:W3CDTF">2025-01-22T11:38:00Z</dcterms:modified>
</cp:coreProperties>
</file>