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9B6A4" w14:textId="77777777" w:rsidR="00F31A79" w:rsidRDefault="00F31A79" w:rsidP="00115FAF">
      <w:pPr>
        <w:rPr>
          <w:rFonts w:cstheme="minorHAnsi"/>
          <w:b/>
        </w:rPr>
      </w:pPr>
    </w:p>
    <w:p w14:paraId="32809DB3" w14:textId="77777777" w:rsidR="00115FAF" w:rsidRPr="00115FAF" w:rsidRDefault="00115FAF" w:rsidP="00115FAF">
      <w:pPr>
        <w:rPr>
          <w:rFonts w:cstheme="minorHAnsi"/>
          <w:b/>
        </w:rPr>
      </w:pPr>
      <w:r w:rsidRPr="00115FAF">
        <w:rPr>
          <w:rFonts w:cstheme="minorHAnsi"/>
          <w:b/>
        </w:rPr>
        <w:t>Staj Başlangıcında Yapılacak İşlemler:</w:t>
      </w:r>
    </w:p>
    <w:p w14:paraId="0B2EB9FE" w14:textId="77777777" w:rsidR="00404698" w:rsidRDefault="00404698" w:rsidP="00115FAF">
      <w:pPr>
        <w:pStyle w:val="GvdeMetni"/>
        <w:numPr>
          <w:ilvl w:val="0"/>
          <w:numId w:val="36"/>
        </w:numPr>
        <w:tabs>
          <w:tab w:val="clear" w:pos="647"/>
        </w:tabs>
        <w:spacing w:after="0"/>
        <w:ind w:left="851" w:hanging="284"/>
        <w:jc w:val="both"/>
        <w:rPr>
          <w:rFonts w:asciiTheme="minorHAnsi" w:hAnsiTheme="minorHAnsi" w:cstheme="minorHAnsi"/>
          <w:szCs w:val="22"/>
        </w:rPr>
      </w:pPr>
      <w:r>
        <w:rPr>
          <w:rFonts w:asciiTheme="minorHAnsi" w:hAnsiTheme="minorHAnsi" w:cstheme="minorHAnsi"/>
          <w:szCs w:val="22"/>
          <w:lang w:val="tr-TR"/>
        </w:rPr>
        <w:t xml:space="preserve">I. </w:t>
      </w:r>
      <w:r w:rsidR="00CF5D08">
        <w:rPr>
          <w:rFonts w:asciiTheme="minorHAnsi" w:hAnsiTheme="minorHAnsi" w:cstheme="minorHAnsi"/>
          <w:szCs w:val="22"/>
          <w:lang w:val="tr-TR"/>
        </w:rPr>
        <w:t>v</w:t>
      </w:r>
      <w:r>
        <w:rPr>
          <w:rFonts w:asciiTheme="minorHAnsi" w:hAnsiTheme="minorHAnsi" w:cstheme="minorHAnsi"/>
          <w:szCs w:val="22"/>
          <w:lang w:val="tr-TR"/>
        </w:rPr>
        <w:t xml:space="preserve">e II. Deniz Stajını öğrencilerin yaz döneminde, Açık Deniz Stajını öğrencilerin </w:t>
      </w:r>
      <w:r w:rsidR="00CF5D08">
        <w:rPr>
          <w:rFonts w:asciiTheme="minorHAnsi" w:hAnsiTheme="minorHAnsi" w:cstheme="minorHAnsi"/>
          <w:szCs w:val="22"/>
          <w:lang w:val="tr-TR"/>
        </w:rPr>
        <w:t>VI. yarıyıl ve takip eden yaz döneminde yapması esastır.</w:t>
      </w:r>
    </w:p>
    <w:p w14:paraId="1AA1F036" w14:textId="46CB503E" w:rsidR="00CF5D08" w:rsidRPr="00CC6BD2" w:rsidRDefault="00CF5D08" w:rsidP="00115FAF">
      <w:pPr>
        <w:pStyle w:val="GvdeMetni"/>
        <w:numPr>
          <w:ilvl w:val="0"/>
          <w:numId w:val="36"/>
        </w:numPr>
        <w:tabs>
          <w:tab w:val="clear" w:pos="647"/>
        </w:tabs>
        <w:spacing w:after="0"/>
        <w:ind w:left="851" w:hanging="284"/>
        <w:jc w:val="both"/>
        <w:rPr>
          <w:rFonts w:asciiTheme="minorHAnsi" w:hAnsiTheme="minorHAnsi" w:cstheme="minorHAnsi"/>
          <w:szCs w:val="22"/>
        </w:rPr>
      </w:pPr>
      <w:r>
        <w:rPr>
          <w:rFonts w:asciiTheme="minorHAnsi" w:hAnsiTheme="minorHAnsi" w:cstheme="minorHAnsi"/>
          <w:szCs w:val="22"/>
          <w:lang w:val="tr-TR"/>
        </w:rPr>
        <w:t xml:space="preserve">Öğrenci </w:t>
      </w:r>
      <w:r w:rsidR="007B58DC">
        <w:rPr>
          <w:rFonts w:asciiTheme="minorHAnsi" w:hAnsiTheme="minorHAnsi" w:cstheme="minorHAnsi"/>
          <w:szCs w:val="22"/>
          <w:lang w:val="tr-TR"/>
        </w:rPr>
        <w:t>I. ve II. Deniz Stajı için 1</w:t>
      </w:r>
      <w:r w:rsidR="00B02F2F">
        <w:rPr>
          <w:rFonts w:asciiTheme="minorHAnsi" w:hAnsiTheme="minorHAnsi" w:cstheme="minorHAnsi"/>
          <w:szCs w:val="22"/>
          <w:lang w:val="tr-TR"/>
        </w:rPr>
        <w:t>5</w:t>
      </w:r>
      <w:r w:rsidR="007B58DC">
        <w:rPr>
          <w:rFonts w:asciiTheme="minorHAnsi" w:hAnsiTheme="minorHAnsi" w:cstheme="minorHAnsi"/>
          <w:szCs w:val="22"/>
          <w:lang w:val="tr-TR"/>
        </w:rPr>
        <w:t xml:space="preserve">0 gün ve Açık Deniz Stajı için 210 gün olmak üzere </w:t>
      </w:r>
      <w:r>
        <w:rPr>
          <w:rFonts w:asciiTheme="minorHAnsi" w:hAnsiTheme="minorHAnsi" w:cstheme="minorHAnsi"/>
          <w:szCs w:val="22"/>
          <w:lang w:val="tr-TR"/>
        </w:rPr>
        <w:t>toplam</w:t>
      </w:r>
      <w:r w:rsidR="007B58DC">
        <w:rPr>
          <w:rFonts w:asciiTheme="minorHAnsi" w:hAnsiTheme="minorHAnsi" w:cstheme="minorHAnsi"/>
          <w:szCs w:val="22"/>
          <w:lang w:val="tr-TR"/>
        </w:rPr>
        <w:t xml:space="preserve"> 360 iş günü staj yapmakla mükelleftir. </w:t>
      </w:r>
    </w:p>
    <w:p w14:paraId="5188FE2A" w14:textId="01B6B2F4" w:rsidR="000A7DE9" w:rsidRDefault="00115FAF" w:rsidP="00E93BA7">
      <w:pPr>
        <w:pStyle w:val="GvdeMetni"/>
        <w:numPr>
          <w:ilvl w:val="0"/>
          <w:numId w:val="36"/>
        </w:numPr>
        <w:tabs>
          <w:tab w:val="clear" w:pos="647"/>
        </w:tabs>
        <w:spacing w:after="0"/>
        <w:ind w:left="851" w:hanging="284"/>
        <w:jc w:val="both"/>
        <w:rPr>
          <w:rFonts w:asciiTheme="minorHAnsi" w:hAnsiTheme="minorHAnsi" w:cstheme="minorHAnsi"/>
          <w:szCs w:val="22"/>
        </w:rPr>
      </w:pPr>
      <w:r w:rsidRPr="00E93BA7">
        <w:rPr>
          <w:rFonts w:asciiTheme="minorHAnsi" w:hAnsiTheme="minorHAnsi" w:cstheme="minorHAnsi"/>
          <w:szCs w:val="22"/>
        </w:rPr>
        <w:t xml:space="preserve">Öğrenci, staj yapacağı yeri </w:t>
      </w:r>
      <w:r w:rsidRPr="00E93BA7">
        <w:rPr>
          <w:rFonts w:asciiTheme="minorHAnsi" w:hAnsiTheme="minorHAnsi" w:cstheme="minorHAnsi"/>
          <w:szCs w:val="22"/>
          <w:lang w:val="tr-TR"/>
        </w:rPr>
        <w:t>Bölüm B</w:t>
      </w:r>
      <w:r w:rsidRPr="00E93BA7">
        <w:rPr>
          <w:rFonts w:asciiTheme="minorHAnsi" w:hAnsiTheme="minorHAnsi" w:cstheme="minorHAnsi"/>
          <w:szCs w:val="22"/>
        </w:rPr>
        <w:t>aşkanı ile sözlü olarak görüşüp, onayını aldıktan sonra staj yapılacak işyeri staj yapılmasının zorunluluğunu içeren bir yazı istediği taktirde işyer</w:t>
      </w:r>
      <w:r w:rsidR="003D4BB8" w:rsidRPr="00E93BA7">
        <w:rPr>
          <w:rFonts w:asciiTheme="minorHAnsi" w:hAnsiTheme="minorHAnsi" w:cstheme="minorHAnsi"/>
          <w:szCs w:val="22"/>
        </w:rPr>
        <w:t xml:space="preserve">ine iletilmek üzere, öğrenciye </w:t>
      </w:r>
      <w:r w:rsidR="00FA2E06">
        <w:rPr>
          <w:rFonts w:asciiTheme="minorHAnsi" w:hAnsiTheme="minorHAnsi" w:cstheme="minorHAnsi"/>
          <w:szCs w:val="22"/>
          <w:lang w:val="tr-TR"/>
        </w:rPr>
        <w:t>DUIM.044</w:t>
      </w:r>
      <w:r w:rsidR="006379A2">
        <w:rPr>
          <w:rFonts w:asciiTheme="minorHAnsi" w:hAnsiTheme="minorHAnsi" w:cstheme="minorHAnsi"/>
          <w:szCs w:val="22"/>
          <w:lang w:val="tr-TR"/>
        </w:rPr>
        <w:t xml:space="preserve"> DUIM Zorunlu Staj Başvuru Üst Yazı Formu</w:t>
      </w:r>
      <w:r w:rsidRPr="00E93BA7">
        <w:rPr>
          <w:rFonts w:asciiTheme="minorHAnsi" w:hAnsiTheme="minorHAnsi" w:cstheme="minorHAnsi"/>
          <w:szCs w:val="22"/>
        </w:rPr>
        <w:t xml:space="preserve"> hazırlanarak verilir. </w:t>
      </w:r>
    </w:p>
    <w:p w14:paraId="0F8B7417" w14:textId="3D4DA45B" w:rsidR="00115FAF" w:rsidRPr="00E93BA7" w:rsidRDefault="00115FAF" w:rsidP="00E93BA7">
      <w:pPr>
        <w:pStyle w:val="GvdeMetni"/>
        <w:numPr>
          <w:ilvl w:val="0"/>
          <w:numId w:val="36"/>
        </w:numPr>
        <w:tabs>
          <w:tab w:val="clear" w:pos="647"/>
        </w:tabs>
        <w:spacing w:after="0"/>
        <w:ind w:left="851" w:hanging="284"/>
        <w:jc w:val="both"/>
        <w:rPr>
          <w:rFonts w:asciiTheme="minorHAnsi" w:hAnsiTheme="minorHAnsi" w:cstheme="minorHAnsi"/>
          <w:szCs w:val="22"/>
        </w:rPr>
      </w:pPr>
      <w:r w:rsidRPr="00E93BA7">
        <w:rPr>
          <w:rFonts w:asciiTheme="minorHAnsi" w:hAnsiTheme="minorHAnsi" w:cstheme="minorHAnsi"/>
          <w:szCs w:val="22"/>
        </w:rPr>
        <w:t xml:space="preserve">Daha sonra , öğrenci </w:t>
      </w:r>
      <w:r w:rsidRPr="00E93BA7">
        <w:rPr>
          <w:rFonts w:asciiTheme="minorHAnsi" w:hAnsiTheme="minorHAnsi" w:cstheme="minorHAnsi"/>
          <w:szCs w:val="22"/>
          <w:lang w:val="tr-TR"/>
        </w:rPr>
        <w:t>Fakültemiz</w:t>
      </w:r>
      <w:r w:rsidRPr="00E93BA7">
        <w:rPr>
          <w:rFonts w:asciiTheme="minorHAnsi" w:hAnsiTheme="minorHAnsi" w:cstheme="minorHAnsi"/>
          <w:szCs w:val="22"/>
        </w:rPr>
        <w:t xml:space="preserve"> web sayfasındaki staj dosyasını indirip, staja başlamadan en az 7 gün önce bilgisayar ortamında doldurduğu ve iş yerine onaylattığı fotoğraflı </w:t>
      </w:r>
      <w:r w:rsidRPr="00E93BA7">
        <w:rPr>
          <w:rFonts w:asciiTheme="minorHAnsi" w:hAnsiTheme="minorHAnsi" w:cstheme="minorHAnsi"/>
          <w:szCs w:val="22"/>
          <w:lang w:val="tr-TR"/>
        </w:rPr>
        <w:t>üç</w:t>
      </w:r>
      <w:r w:rsidRPr="00E93BA7">
        <w:rPr>
          <w:rFonts w:asciiTheme="minorHAnsi" w:hAnsiTheme="minorHAnsi" w:cstheme="minorHAnsi"/>
          <w:szCs w:val="22"/>
        </w:rPr>
        <w:t xml:space="preserve"> (</w:t>
      </w:r>
      <w:r w:rsidRPr="00E93BA7">
        <w:rPr>
          <w:rFonts w:asciiTheme="minorHAnsi" w:hAnsiTheme="minorHAnsi" w:cstheme="minorHAnsi"/>
          <w:szCs w:val="22"/>
          <w:lang w:val="tr-TR"/>
        </w:rPr>
        <w:t>3</w:t>
      </w:r>
      <w:r w:rsidRPr="00E93BA7">
        <w:rPr>
          <w:rFonts w:asciiTheme="minorHAnsi" w:hAnsiTheme="minorHAnsi" w:cstheme="minorHAnsi"/>
          <w:szCs w:val="22"/>
        </w:rPr>
        <w:t>) adet “</w:t>
      </w:r>
      <w:r w:rsidR="00FA2E06">
        <w:rPr>
          <w:rFonts w:asciiTheme="minorHAnsi" w:hAnsiTheme="minorHAnsi" w:cstheme="minorHAnsi"/>
          <w:szCs w:val="22"/>
          <w:lang w:val="tr-TR"/>
        </w:rPr>
        <w:t>DUIM.042</w:t>
      </w:r>
      <w:r w:rsidR="00123A1B">
        <w:rPr>
          <w:rFonts w:asciiTheme="minorHAnsi" w:hAnsiTheme="minorHAnsi" w:cstheme="minorHAnsi"/>
          <w:szCs w:val="22"/>
          <w:lang w:val="tr-TR"/>
        </w:rPr>
        <w:t xml:space="preserve"> </w:t>
      </w:r>
      <w:r w:rsidR="000A7DE9">
        <w:rPr>
          <w:rFonts w:asciiTheme="minorHAnsi" w:hAnsiTheme="minorHAnsi" w:cstheme="minorHAnsi"/>
          <w:szCs w:val="22"/>
          <w:lang w:val="tr-TR"/>
        </w:rPr>
        <w:t>DUIM Staj Kabul Formu</w:t>
      </w:r>
      <w:r w:rsidRPr="00E93BA7">
        <w:rPr>
          <w:rFonts w:asciiTheme="minorHAnsi" w:hAnsiTheme="minorHAnsi" w:cstheme="minorHAnsi"/>
          <w:szCs w:val="22"/>
        </w:rPr>
        <w:t>’nu</w:t>
      </w:r>
      <w:r w:rsidR="000A7DE9">
        <w:rPr>
          <w:rFonts w:asciiTheme="minorHAnsi" w:hAnsiTheme="minorHAnsi" w:cstheme="minorHAnsi"/>
          <w:szCs w:val="22"/>
          <w:lang w:val="tr-TR"/>
        </w:rPr>
        <w:t>”</w:t>
      </w:r>
      <w:r w:rsidRPr="00E93BA7">
        <w:rPr>
          <w:rFonts w:asciiTheme="minorHAnsi" w:hAnsiTheme="minorHAnsi" w:cstheme="minorHAnsi"/>
          <w:szCs w:val="22"/>
        </w:rPr>
        <w:t xml:space="preserve">, nüfus cüzdanı fotokopisini </w:t>
      </w:r>
      <w:r w:rsidRPr="00E93BA7">
        <w:rPr>
          <w:rFonts w:asciiTheme="minorHAnsi" w:hAnsiTheme="minorHAnsi" w:cstheme="minorHAnsi"/>
          <w:szCs w:val="22"/>
          <w:lang w:val="tr-TR"/>
        </w:rPr>
        <w:t>Fakülte Öğrenci İşleri’ne</w:t>
      </w:r>
      <w:r w:rsidRPr="00E93BA7">
        <w:rPr>
          <w:rFonts w:asciiTheme="minorHAnsi" w:hAnsiTheme="minorHAnsi" w:cstheme="minorHAnsi"/>
          <w:szCs w:val="22"/>
        </w:rPr>
        <w:t xml:space="preserve"> teslim eder.</w:t>
      </w:r>
    </w:p>
    <w:p w14:paraId="73F1603B" w14:textId="12D5B8CA" w:rsidR="004103C9" w:rsidRDefault="00115FAF" w:rsidP="00115FAF">
      <w:pPr>
        <w:pStyle w:val="GvdeMetni"/>
        <w:numPr>
          <w:ilvl w:val="0"/>
          <w:numId w:val="36"/>
        </w:numPr>
        <w:tabs>
          <w:tab w:val="clear" w:pos="647"/>
        </w:tabs>
        <w:spacing w:after="0"/>
        <w:ind w:left="851" w:hanging="284"/>
        <w:jc w:val="both"/>
        <w:rPr>
          <w:rFonts w:asciiTheme="minorHAnsi" w:hAnsiTheme="minorHAnsi" w:cstheme="minorHAnsi"/>
          <w:szCs w:val="22"/>
        </w:rPr>
      </w:pPr>
      <w:r w:rsidRPr="00115FAF">
        <w:rPr>
          <w:rFonts w:asciiTheme="minorHAnsi" w:hAnsiTheme="minorHAnsi" w:cstheme="minorHAnsi"/>
          <w:szCs w:val="22"/>
        </w:rPr>
        <w:t xml:space="preserve">Öğrenci, </w:t>
      </w:r>
      <w:r w:rsidRPr="00115FAF">
        <w:rPr>
          <w:rFonts w:asciiTheme="minorHAnsi" w:hAnsiTheme="minorHAnsi" w:cstheme="minorHAnsi"/>
          <w:szCs w:val="22"/>
          <w:lang w:val="tr-TR"/>
        </w:rPr>
        <w:t xml:space="preserve">Bölüm </w:t>
      </w:r>
      <w:r w:rsidRPr="00115FAF">
        <w:rPr>
          <w:rFonts w:asciiTheme="minorHAnsi" w:hAnsiTheme="minorHAnsi" w:cstheme="minorHAnsi"/>
          <w:szCs w:val="22"/>
        </w:rPr>
        <w:t xml:space="preserve">tarafından da onaylanmış </w:t>
      </w:r>
      <w:r w:rsidRPr="00115FAF">
        <w:rPr>
          <w:rFonts w:asciiTheme="minorHAnsi" w:hAnsiTheme="minorHAnsi" w:cstheme="minorHAnsi"/>
          <w:szCs w:val="22"/>
          <w:lang w:val="tr-TR"/>
        </w:rPr>
        <w:t>“</w:t>
      </w:r>
      <w:r w:rsidR="00FA2E06">
        <w:rPr>
          <w:rFonts w:asciiTheme="minorHAnsi" w:hAnsiTheme="minorHAnsi" w:cstheme="minorHAnsi"/>
          <w:szCs w:val="22"/>
          <w:lang w:val="tr-TR"/>
        </w:rPr>
        <w:t>DUIM.042</w:t>
      </w:r>
      <w:r w:rsidR="00103D4B">
        <w:rPr>
          <w:rFonts w:asciiTheme="minorHAnsi" w:hAnsiTheme="minorHAnsi" w:cstheme="minorHAnsi"/>
          <w:szCs w:val="22"/>
          <w:lang w:val="tr-TR"/>
        </w:rPr>
        <w:t xml:space="preserve"> DUIM Staj Kabul Formu</w:t>
      </w:r>
      <w:r w:rsidRPr="00115FAF">
        <w:rPr>
          <w:rFonts w:asciiTheme="minorHAnsi" w:hAnsiTheme="minorHAnsi" w:cstheme="minorHAnsi"/>
          <w:szCs w:val="22"/>
          <w:lang w:val="tr-TR"/>
        </w:rPr>
        <w:t>”</w:t>
      </w:r>
      <w:r w:rsidRPr="00115FAF">
        <w:rPr>
          <w:rFonts w:asciiTheme="minorHAnsi" w:hAnsiTheme="minorHAnsi" w:cstheme="minorHAnsi"/>
          <w:szCs w:val="22"/>
        </w:rPr>
        <w:t xml:space="preserve">nun bir </w:t>
      </w:r>
      <w:r w:rsidR="003D4BB8">
        <w:rPr>
          <w:rFonts w:asciiTheme="minorHAnsi" w:hAnsiTheme="minorHAnsi" w:cstheme="minorHAnsi"/>
          <w:szCs w:val="22"/>
        </w:rPr>
        <w:t>nüshasını</w:t>
      </w:r>
      <w:r w:rsidR="004103C9">
        <w:rPr>
          <w:rFonts w:asciiTheme="minorHAnsi" w:hAnsiTheme="minorHAnsi" w:cstheme="minorHAnsi"/>
          <w:szCs w:val="22"/>
          <w:lang w:val="tr-TR"/>
        </w:rPr>
        <w:t xml:space="preserve"> </w:t>
      </w:r>
      <w:r w:rsidR="004103C9" w:rsidRPr="00115FAF">
        <w:rPr>
          <w:rFonts w:asciiTheme="minorHAnsi" w:hAnsiTheme="minorHAnsi" w:cstheme="minorHAnsi"/>
          <w:szCs w:val="22"/>
        </w:rPr>
        <w:t>ve SGK’ya giriş yapıldığını gösteren belgeyi</w:t>
      </w:r>
      <w:r w:rsidR="00FA2E06">
        <w:rPr>
          <w:rFonts w:asciiTheme="minorHAnsi" w:hAnsiTheme="minorHAnsi" w:cstheme="minorHAnsi"/>
          <w:szCs w:val="22"/>
          <w:lang w:val="tr-TR"/>
        </w:rPr>
        <w:t xml:space="preserve"> Türk Bayraklı gemide staj yapması halinde </w:t>
      </w:r>
      <w:r w:rsidR="004103C9" w:rsidRPr="00115FAF">
        <w:rPr>
          <w:rFonts w:asciiTheme="minorHAnsi" w:hAnsiTheme="minorHAnsi" w:cstheme="minorHAnsi"/>
          <w:szCs w:val="22"/>
        </w:rPr>
        <w:t>işyeri yetkilisi</w:t>
      </w:r>
      <w:r w:rsidR="00A013B8">
        <w:rPr>
          <w:rFonts w:asciiTheme="minorHAnsi" w:hAnsiTheme="minorHAnsi" w:cstheme="minorHAnsi"/>
          <w:szCs w:val="22"/>
          <w:lang w:val="tr-TR"/>
        </w:rPr>
        <w:t>/temsilcisine</w:t>
      </w:r>
      <w:r w:rsidR="004103C9" w:rsidRPr="00115FAF">
        <w:rPr>
          <w:rFonts w:asciiTheme="minorHAnsi" w:hAnsiTheme="minorHAnsi" w:cstheme="minorHAnsi"/>
          <w:szCs w:val="22"/>
        </w:rPr>
        <w:t xml:space="preserve"> teslim eder.</w:t>
      </w:r>
    </w:p>
    <w:p w14:paraId="0E05BB63" w14:textId="77777777" w:rsidR="00115FAF" w:rsidRPr="00115FAF" w:rsidRDefault="00115FAF" w:rsidP="00A013B8">
      <w:pPr>
        <w:pStyle w:val="GvdeMetni"/>
        <w:spacing w:after="0"/>
        <w:jc w:val="both"/>
        <w:rPr>
          <w:rFonts w:asciiTheme="minorHAnsi" w:hAnsiTheme="minorHAnsi" w:cstheme="minorHAnsi"/>
          <w:szCs w:val="22"/>
        </w:rPr>
      </w:pPr>
    </w:p>
    <w:p w14:paraId="0CF27380" w14:textId="2C1EE876" w:rsidR="00115FAF" w:rsidRDefault="00115FAF" w:rsidP="00115FAF">
      <w:pPr>
        <w:pStyle w:val="GvdeMetni"/>
        <w:spacing w:after="0"/>
        <w:jc w:val="both"/>
        <w:rPr>
          <w:rFonts w:asciiTheme="minorHAnsi" w:hAnsiTheme="minorHAnsi" w:cstheme="minorHAnsi"/>
          <w:b/>
          <w:szCs w:val="22"/>
        </w:rPr>
      </w:pPr>
      <w:r w:rsidRPr="00115FAF">
        <w:rPr>
          <w:rFonts w:asciiTheme="minorHAnsi" w:hAnsiTheme="minorHAnsi" w:cstheme="minorHAnsi"/>
          <w:b/>
          <w:szCs w:val="22"/>
        </w:rPr>
        <w:t>Staj Dosyasının Hazırlanması</w:t>
      </w:r>
    </w:p>
    <w:p w14:paraId="4C45A142" w14:textId="77777777" w:rsidR="00115FAF" w:rsidRPr="00115FAF" w:rsidRDefault="00115FAF" w:rsidP="00115FAF">
      <w:pPr>
        <w:pStyle w:val="GvdeMetni"/>
        <w:spacing w:after="0"/>
        <w:jc w:val="both"/>
        <w:rPr>
          <w:rFonts w:asciiTheme="minorHAnsi" w:hAnsiTheme="minorHAnsi" w:cstheme="minorHAnsi"/>
          <w:b/>
          <w:szCs w:val="22"/>
        </w:rPr>
      </w:pPr>
    </w:p>
    <w:p w14:paraId="26483DD1" w14:textId="77777777" w:rsidR="00115FAF" w:rsidRPr="00115FAF" w:rsidRDefault="00115FAF" w:rsidP="00115FAF">
      <w:pPr>
        <w:pStyle w:val="GvdeMetni"/>
        <w:spacing w:after="0"/>
        <w:ind w:firstLine="708"/>
        <w:jc w:val="both"/>
        <w:rPr>
          <w:rFonts w:asciiTheme="minorHAnsi" w:hAnsiTheme="minorHAnsi" w:cstheme="minorHAnsi"/>
          <w:szCs w:val="22"/>
        </w:rPr>
      </w:pPr>
      <w:r w:rsidRPr="00115FAF">
        <w:rPr>
          <w:rFonts w:asciiTheme="minorHAnsi" w:hAnsiTheme="minorHAnsi" w:cstheme="minorHAnsi"/>
          <w:szCs w:val="22"/>
        </w:rPr>
        <w:t xml:space="preserve">Zorunlu Staj Esnasında Staj Dosyası hazırlanır. Staj Dosyası </w:t>
      </w:r>
      <w:r w:rsidRPr="00115FAF">
        <w:rPr>
          <w:rFonts w:asciiTheme="minorHAnsi" w:hAnsiTheme="minorHAnsi" w:cstheme="minorHAnsi"/>
          <w:szCs w:val="22"/>
          <w:lang w:val="tr-TR"/>
        </w:rPr>
        <w:t>h</w:t>
      </w:r>
      <w:r w:rsidRPr="00115FAF">
        <w:rPr>
          <w:rFonts w:asciiTheme="minorHAnsi" w:hAnsiTheme="minorHAnsi" w:cstheme="minorHAnsi"/>
          <w:szCs w:val="22"/>
        </w:rPr>
        <w:t>azırlama esnasında aşağıdaki kurallara dikkat edilir:</w:t>
      </w:r>
    </w:p>
    <w:p w14:paraId="3C78306D" w14:textId="3F1589DB" w:rsidR="00A013B8" w:rsidRPr="00D030EB" w:rsidRDefault="00115FAF" w:rsidP="00D030EB">
      <w:pPr>
        <w:pStyle w:val="GvdeMetni"/>
        <w:numPr>
          <w:ilvl w:val="1"/>
          <w:numId w:val="37"/>
        </w:numPr>
        <w:tabs>
          <w:tab w:val="clear" w:pos="1437"/>
          <w:tab w:val="num" w:pos="851"/>
        </w:tabs>
        <w:spacing w:after="0"/>
        <w:ind w:left="851" w:hanging="284"/>
        <w:jc w:val="both"/>
        <w:rPr>
          <w:rFonts w:asciiTheme="minorHAnsi" w:hAnsiTheme="minorHAnsi" w:cstheme="minorHAnsi"/>
          <w:szCs w:val="22"/>
        </w:rPr>
      </w:pPr>
      <w:r w:rsidRPr="00115FAF">
        <w:rPr>
          <w:rFonts w:asciiTheme="minorHAnsi" w:hAnsiTheme="minorHAnsi" w:cstheme="minorHAnsi"/>
          <w:szCs w:val="22"/>
        </w:rPr>
        <w:t xml:space="preserve">Staj uygulamasının </w:t>
      </w:r>
      <w:r w:rsidR="008A38D2">
        <w:rPr>
          <w:rFonts w:asciiTheme="minorHAnsi" w:hAnsiTheme="minorHAnsi" w:cstheme="minorHAnsi"/>
          <w:szCs w:val="22"/>
          <w:lang w:val="tr-TR"/>
        </w:rPr>
        <w:t xml:space="preserve">yapıldığı her bir gemi </w:t>
      </w:r>
      <w:r w:rsidR="008A38D2" w:rsidRPr="007D4718">
        <w:rPr>
          <w:rFonts w:asciiTheme="minorHAnsi" w:hAnsiTheme="minorHAnsi" w:cstheme="minorHAnsi"/>
          <w:szCs w:val="22"/>
          <w:lang w:val="tr-TR"/>
        </w:rPr>
        <w:t xml:space="preserve">için </w:t>
      </w:r>
      <w:r w:rsidR="00FA2E06">
        <w:rPr>
          <w:rFonts w:asciiTheme="minorHAnsi" w:hAnsiTheme="minorHAnsi" w:cstheme="minorHAnsi"/>
          <w:lang w:val="tr-TR"/>
        </w:rPr>
        <w:t>DUIM.045</w:t>
      </w:r>
      <w:r w:rsidR="00830B0A" w:rsidRPr="007D4718">
        <w:rPr>
          <w:rFonts w:asciiTheme="minorHAnsi" w:hAnsiTheme="minorHAnsi" w:cstheme="minorHAnsi"/>
        </w:rPr>
        <w:t xml:space="preserve"> DUIM GEMİ STAJ RAPORU</w:t>
      </w:r>
      <w:r w:rsidR="00830B0A">
        <w:t xml:space="preserve"> </w:t>
      </w:r>
      <w:r w:rsidR="0059760E" w:rsidRPr="00D030EB">
        <w:rPr>
          <w:rFonts w:asciiTheme="minorHAnsi" w:hAnsiTheme="minorHAnsi" w:cstheme="minorHAnsi"/>
          <w:szCs w:val="22"/>
          <w:lang w:val="tr-TR"/>
        </w:rPr>
        <w:t xml:space="preserve">hazırlanır. </w:t>
      </w:r>
      <w:r w:rsidR="004161C5" w:rsidRPr="00D030EB">
        <w:rPr>
          <w:rFonts w:asciiTheme="minorHAnsi" w:hAnsiTheme="minorHAnsi" w:cstheme="minorHAnsi"/>
          <w:szCs w:val="22"/>
          <w:lang w:val="tr-TR"/>
        </w:rPr>
        <w:t xml:space="preserve">Şablona uygun olarak doldurulmayan defterler komisyon tarafından değerlendirilmeye alınmaz. </w:t>
      </w:r>
    </w:p>
    <w:p w14:paraId="69E69399" w14:textId="77777777" w:rsidR="00A013B8" w:rsidRPr="00E8138C" w:rsidRDefault="00E8138C" w:rsidP="00E8138C">
      <w:pPr>
        <w:pStyle w:val="GvdeMetni"/>
        <w:numPr>
          <w:ilvl w:val="1"/>
          <w:numId w:val="37"/>
        </w:numPr>
        <w:tabs>
          <w:tab w:val="clear" w:pos="1437"/>
          <w:tab w:val="num" w:pos="851"/>
        </w:tabs>
        <w:spacing w:after="0"/>
        <w:ind w:left="851" w:hanging="284"/>
        <w:jc w:val="both"/>
        <w:rPr>
          <w:rFonts w:asciiTheme="minorHAnsi" w:hAnsiTheme="minorHAnsi" w:cstheme="minorHAnsi"/>
          <w:szCs w:val="22"/>
        </w:rPr>
      </w:pPr>
      <w:r>
        <w:rPr>
          <w:rFonts w:asciiTheme="minorHAnsi" w:hAnsiTheme="minorHAnsi" w:cstheme="minorHAnsi"/>
          <w:szCs w:val="22"/>
          <w:lang w:val="tr-TR"/>
        </w:rPr>
        <w:t>Ö</w:t>
      </w:r>
      <w:r w:rsidR="00A5366B">
        <w:rPr>
          <w:rFonts w:asciiTheme="minorHAnsi" w:hAnsiTheme="minorHAnsi" w:cstheme="minorHAnsi"/>
          <w:szCs w:val="22"/>
          <w:lang w:val="tr-TR"/>
        </w:rPr>
        <w:t xml:space="preserve">ğrenci staj yaptığı her bir gemi için ayrı ayrı olmak üzere tek bir staj defteri üzerinde staj dosyasını hazırlar. </w:t>
      </w:r>
    </w:p>
    <w:p w14:paraId="4DB931CB" w14:textId="77777777" w:rsidR="00115FAF" w:rsidRDefault="00D030EB" w:rsidP="00115FAF">
      <w:pPr>
        <w:pStyle w:val="GvdeMetni"/>
        <w:numPr>
          <w:ilvl w:val="1"/>
          <w:numId w:val="37"/>
        </w:numPr>
        <w:tabs>
          <w:tab w:val="clear" w:pos="1437"/>
          <w:tab w:val="num" w:pos="851"/>
        </w:tabs>
        <w:spacing w:after="0"/>
        <w:ind w:left="851" w:hanging="284"/>
        <w:jc w:val="both"/>
        <w:rPr>
          <w:rFonts w:asciiTheme="minorHAnsi" w:hAnsiTheme="minorHAnsi" w:cstheme="minorHAnsi"/>
          <w:szCs w:val="22"/>
        </w:rPr>
      </w:pPr>
      <w:r>
        <w:rPr>
          <w:rFonts w:asciiTheme="minorHAnsi" w:hAnsiTheme="minorHAnsi" w:cstheme="minorHAnsi"/>
          <w:szCs w:val="22"/>
          <w:lang w:val="tr-TR"/>
        </w:rPr>
        <w:t>Gemide yapılan ilgili işler</w:t>
      </w:r>
      <w:r w:rsidR="00115FAF" w:rsidRPr="00115FAF">
        <w:rPr>
          <w:rFonts w:asciiTheme="minorHAnsi" w:hAnsiTheme="minorHAnsi" w:cstheme="minorHAnsi"/>
          <w:szCs w:val="22"/>
        </w:rPr>
        <w:t xml:space="preserve"> </w:t>
      </w:r>
      <w:r w:rsidR="00E8138C">
        <w:rPr>
          <w:rFonts w:asciiTheme="minorHAnsi" w:hAnsiTheme="minorHAnsi" w:cstheme="minorHAnsi"/>
          <w:szCs w:val="22"/>
          <w:lang w:val="tr-TR"/>
        </w:rPr>
        <w:t xml:space="preserve">gemideki amiri </w:t>
      </w:r>
      <w:r w:rsidR="00115FAF" w:rsidRPr="00115FAF">
        <w:rPr>
          <w:rFonts w:asciiTheme="minorHAnsi" w:hAnsiTheme="minorHAnsi" w:cstheme="minorHAnsi"/>
          <w:szCs w:val="22"/>
        </w:rPr>
        <w:t>tarafından kaşelenip imzalanmalıdır.</w:t>
      </w:r>
    </w:p>
    <w:p w14:paraId="54B81116" w14:textId="77777777" w:rsidR="003E468B" w:rsidRPr="003E468B" w:rsidRDefault="009D24B6" w:rsidP="00115FAF">
      <w:pPr>
        <w:pStyle w:val="GvdeMetni"/>
        <w:numPr>
          <w:ilvl w:val="1"/>
          <w:numId w:val="37"/>
        </w:numPr>
        <w:tabs>
          <w:tab w:val="clear" w:pos="1437"/>
          <w:tab w:val="num" w:pos="851"/>
        </w:tabs>
        <w:spacing w:after="0"/>
        <w:ind w:left="851" w:hanging="284"/>
        <w:jc w:val="both"/>
        <w:rPr>
          <w:rFonts w:asciiTheme="minorHAnsi" w:hAnsiTheme="minorHAnsi" w:cstheme="minorHAnsi"/>
          <w:szCs w:val="22"/>
        </w:rPr>
      </w:pPr>
      <w:r>
        <w:rPr>
          <w:rFonts w:asciiTheme="minorHAnsi" w:hAnsiTheme="minorHAnsi" w:cstheme="minorHAnsi"/>
          <w:szCs w:val="22"/>
          <w:lang w:val="tr-TR"/>
        </w:rPr>
        <w:t xml:space="preserve">Tüm stajları içeren günlük raporlar spiralli olarak tek bir ciltte hazırlanır. Spiralsiz, dağınık sayfalar kabul edilmez. </w:t>
      </w:r>
    </w:p>
    <w:p w14:paraId="347458C0" w14:textId="4454A4CA" w:rsidR="00D128A7" w:rsidRPr="003E468B" w:rsidRDefault="00FA2E06" w:rsidP="00115FAF">
      <w:pPr>
        <w:pStyle w:val="GvdeMetni"/>
        <w:numPr>
          <w:ilvl w:val="1"/>
          <w:numId w:val="37"/>
        </w:numPr>
        <w:tabs>
          <w:tab w:val="clear" w:pos="1437"/>
          <w:tab w:val="num" w:pos="851"/>
        </w:tabs>
        <w:spacing w:after="0"/>
        <w:ind w:left="851" w:hanging="284"/>
        <w:jc w:val="both"/>
        <w:rPr>
          <w:rFonts w:asciiTheme="minorHAnsi" w:hAnsiTheme="minorHAnsi" w:cstheme="minorHAnsi"/>
          <w:szCs w:val="22"/>
        </w:rPr>
      </w:pPr>
      <w:r>
        <w:rPr>
          <w:rFonts w:asciiTheme="minorHAnsi" w:hAnsiTheme="minorHAnsi" w:cstheme="minorHAnsi"/>
          <w:szCs w:val="22"/>
          <w:lang w:val="tr-TR"/>
        </w:rPr>
        <w:t>DUIM.046</w:t>
      </w:r>
      <w:r w:rsidR="00A15CA6">
        <w:rPr>
          <w:rFonts w:asciiTheme="minorHAnsi" w:hAnsiTheme="minorHAnsi" w:cstheme="minorHAnsi"/>
          <w:szCs w:val="22"/>
          <w:lang w:val="tr-TR"/>
        </w:rPr>
        <w:t xml:space="preserve"> DUIM Stajyer Değerlendirme Formu gemi idari amiri tarafından kaşelenip, imzala</w:t>
      </w:r>
      <w:r w:rsidR="00CD48C3">
        <w:rPr>
          <w:rFonts w:asciiTheme="minorHAnsi" w:hAnsiTheme="minorHAnsi" w:cstheme="minorHAnsi"/>
          <w:szCs w:val="22"/>
          <w:lang w:val="tr-TR"/>
        </w:rPr>
        <w:t>nmalı</w:t>
      </w:r>
      <w:r>
        <w:rPr>
          <w:rFonts w:asciiTheme="minorHAnsi" w:hAnsiTheme="minorHAnsi" w:cstheme="minorHAnsi"/>
          <w:szCs w:val="22"/>
          <w:lang w:val="tr-TR"/>
        </w:rPr>
        <w:t>dır.</w:t>
      </w:r>
      <w:r w:rsidR="00A15CA6">
        <w:rPr>
          <w:rFonts w:asciiTheme="minorHAnsi" w:hAnsiTheme="minorHAnsi" w:cstheme="minorHAnsi"/>
          <w:szCs w:val="22"/>
          <w:lang w:val="tr-TR"/>
        </w:rPr>
        <w:t xml:space="preserve"> </w:t>
      </w:r>
    </w:p>
    <w:p w14:paraId="6E7D9CD5" w14:textId="77777777" w:rsidR="003E468B" w:rsidRPr="00CD48C3" w:rsidRDefault="003E468B" w:rsidP="003E468B">
      <w:pPr>
        <w:pStyle w:val="GvdeMetni"/>
        <w:spacing w:after="0"/>
        <w:ind w:left="851"/>
        <w:jc w:val="both"/>
        <w:rPr>
          <w:rFonts w:asciiTheme="minorHAnsi" w:hAnsiTheme="minorHAnsi" w:cstheme="minorHAnsi"/>
          <w:szCs w:val="22"/>
        </w:rPr>
      </w:pPr>
    </w:p>
    <w:p w14:paraId="63F68479" w14:textId="77777777" w:rsidR="00CD48C3" w:rsidRPr="00115FAF" w:rsidRDefault="00CD48C3" w:rsidP="00CD48C3">
      <w:pPr>
        <w:pStyle w:val="GvdeMetni"/>
        <w:spacing w:after="0"/>
        <w:ind w:left="851"/>
        <w:jc w:val="both"/>
        <w:rPr>
          <w:rFonts w:asciiTheme="minorHAnsi" w:hAnsiTheme="minorHAnsi" w:cstheme="minorHAnsi"/>
          <w:szCs w:val="22"/>
        </w:rPr>
      </w:pPr>
    </w:p>
    <w:p w14:paraId="034501C8" w14:textId="77777777" w:rsidR="00115FAF" w:rsidRDefault="00115FAF" w:rsidP="00115FAF">
      <w:pPr>
        <w:pStyle w:val="GvdeMetni"/>
        <w:spacing w:after="0"/>
        <w:jc w:val="both"/>
        <w:rPr>
          <w:rFonts w:asciiTheme="minorHAnsi" w:hAnsiTheme="minorHAnsi" w:cstheme="minorHAnsi"/>
          <w:b/>
          <w:szCs w:val="22"/>
        </w:rPr>
      </w:pPr>
      <w:r w:rsidRPr="00115FAF">
        <w:rPr>
          <w:rFonts w:asciiTheme="minorHAnsi" w:hAnsiTheme="minorHAnsi" w:cstheme="minorHAnsi"/>
          <w:b/>
          <w:szCs w:val="22"/>
        </w:rPr>
        <w:t>Staj Sonrası Yapılacak İşlemler:</w:t>
      </w:r>
    </w:p>
    <w:p w14:paraId="096217BF" w14:textId="77777777" w:rsidR="00115FAF" w:rsidRPr="00115FAF" w:rsidRDefault="00115FAF" w:rsidP="00115FAF">
      <w:pPr>
        <w:pStyle w:val="GvdeMetni"/>
        <w:spacing w:after="0"/>
        <w:jc w:val="both"/>
        <w:rPr>
          <w:rFonts w:asciiTheme="minorHAnsi" w:hAnsiTheme="minorHAnsi" w:cstheme="minorHAnsi"/>
          <w:b/>
          <w:szCs w:val="22"/>
        </w:rPr>
      </w:pPr>
    </w:p>
    <w:p w14:paraId="4E356438" w14:textId="77777777" w:rsidR="00FA2E06" w:rsidRPr="00FA2E06" w:rsidRDefault="00FA2E06" w:rsidP="00FA2E06">
      <w:pPr>
        <w:pStyle w:val="GvdeMetni"/>
        <w:numPr>
          <w:ilvl w:val="0"/>
          <w:numId w:val="39"/>
        </w:numPr>
        <w:spacing w:after="0"/>
        <w:ind w:left="851" w:hanging="284"/>
        <w:jc w:val="both"/>
        <w:rPr>
          <w:rFonts w:asciiTheme="minorHAnsi" w:hAnsiTheme="minorHAnsi" w:cstheme="minorHAnsi"/>
          <w:szCs w:val="22"/>
        </w:rPr>
      </w:pPr>
      <w:r>
        <w:rPr>
          <w:rFonts w:asciiTheme="minorHAnsi" w:hAnsiTheme="minorHAnsi" w:cstheme="minorHAnsi"/>
          <w:szCs w:val="22"/>
          <w:lang w:val="tr-TR"/>
        </w:rPr>
        <w:t>DUIM.046</w:t>
      </w:r>
      <w:r w:rsidR="00305877">
        <w:rPr>
          <w:rFonts w:asciiTheme="minorHAnsi" w:hAnsiTheme="minorHAnsi" w:cstheme="minorHAnsi"/>
          <w:szCs w:val="22"/>
          <w:lang w:val="tr-TR"/>
        </w:rPr>
        <w:t xml:space="preserve"> DUIM Stajyer Değerlendirme Formu gemi idari amiri tarafından kaşelenip, imzalanarak kapalı zarf içerisinde öğrenciye teslim edilmelidir. Öğrenci kapalı zarfı açmadan Deniz Ulaştırma İşletme Mühendisliği Bölüm Başkanlığına staj defteri ve talep edilen diğer evraklarla birlikte eksiksiz teslim etmelidir.</w:t>
      </w:r>
    </w:p>
    <w:p w14:paraId="64883977" w14:textId="77777777" w:rsidR="00FA2E06" w:rsidRPr="00FA2E06" w:rsidRDefault="00115FAF" w:rsidP="00FA2E06">
      <w:pPr>
        <w:pStyle w:val="GvdeMetni"/>
        <w:numPr>
          <w:ilvl w:val="0"/>
          <w:numId w:val="39"/>
        </w:numPr>
        <w:spacing w:after="0"/>
        <w:ind w:left="851" w:hanging="284"/>
        <w:jc w:val="both"/>
        <w:rPr>
          <w:rFonts w:asciiTheme="minorHAnsi" w:hAnsiTheme="minorHAnsi" w:cstheme="minorHAnsi"/>
          <w:szCs w:val="22"/>
        </w:rPr>
      </w:pPr>
      <w:r w:rsidRPr="00FA2E06">
        <w:rPr>
          <w:rFonts w:cstheme="minorHAnsi"/>
        </w:rPr>
        <w:t xml:space="preserve">Öğrenci staj dosyasının kapağını ve staj dosyasındaki günlük raporları ve eklerini </w:t>
      </w:r>
      <w:r w:rsidR="004255EB" w:rsidRPr="00FA2E06">
        <w:rPr>
          <w:rFonts w:cstheme="minorHAnsi"/>
        </w:rPr>
        <w:t>gemi idari amirine</w:t>
      </w:r>
      <w:r w:rsidRPr="00FA2E06">
        <w:rPr>
          <w:rFonts w:cstheme="minorHAnsi"/>
        </w:rPr>
        <w:t xml:space="preserve"> </w:t>
      </w:r>
      <w:proofErr w:type="spellStart"/>
      <w:r w:rsidRPr="00FA2E06">
        <w:rPr>
          <w:rFonts w:cstheme="minorHAnsi"/>
        </w:rPr>
        <w:t>kaşeletip</w:t>
      </w:r>
      <w:proofErr w:type="spellEnd"/>
      <w:r w:rsidRPr="00FA2E06">
        <w:rPr>
          <w:rFonts w:cstheme="minorHAnsi"/>
        </w:rPr>
        <w:t xml:space="preserve"> imzalatır.</w:t>
      </w:r>
    </w:p>
    <w:p w14:paraId="5581C7F7" w14:textId="77777777" w:rsidR="00FA2E06" w:rsidRPr="00FA2E06" w:rsidRDefault="00115FAF" w:rsidP="00FA2E06">
      <w:pPr>
        <w:pStyle w:val="GvdeMetni"/>
        <w:numPr>
          <w:ilvl w:val="0"/>
          <w:numId w:val="39"/>
        </w:numPr>
        <w:spacing w:after="0"/>
        <w:ind w:left="851" w:hanging="284"/>
        <w:jc w:val="both"/>
        <w:rPr>
          <w:rFonts w:asciiTheme="minorHAnsi" w:hAnsiTheme="minorHAnsi" w:cstheme="minorHAnsi"/>
          <w:szCs w:val="22"/>
        </w:rPr>
      </w:pPr>
      <w:r w:rsidRPr="00FA2E06">
        <w:rPr>
          <w:rFonts w:cstheme="minorHAnsi"/>
        </w:rPr>
        <w:t>Öğrenci staj bitim</w:t>
      </w:r>
      <w:r w:rsidR="008F61A3" w:rsidRPr="00FA2E06">
        <w:rPr>
          <w:rFonts w:cstheme="minorHAnsi"/>
        </w:rPr>
        <w:t xml:space="preserve"> </w:t>
      </w:r>
      <w:r w:rsidRPr="00FA2E06">
        <w:rPr>
          <w:rFonts w:cstheme="minorHAnsi"/>
        </w:rPr>
        <w:t>tarihinden itibaren en geç 1 (bir) ay içinde staj dosyasını Fakülte Öğrenci İşleri’ne teslim etmek zorundadır. Aksi takdirde öğrenci başarısız kabul edilir.</w:t>
      </w:r>
    </w:p>
    <w:p w14:paraId="568200C6" w14:textId="77777777" w:rsidR="00FA2E06" w:rsidRPr="00FA2E06" w:rsidRDefault="00115FAF" w:rsidP="00FA2E06">
      <w:pPr>
        <w:pStyle w:val="GvdeMetni"/>
        <w:numPr>
          <w:ilvl w:val="0"/>
          <w:numId w:val="39"/>
        </w:numPr>
        <w:spacing w:after="0"/>
        <w:ind w:left="851" w:hanging="284"/>
        <w:jc w:val="both"/>
        <w:rPr>
          <w:rFonts w:asciiTheme="minorHAnsi" w:hAnsiTheme="minorHAnsi" w:cstheme="minorHAnsi"/>
          <w:szCs w:val="22"/>
        </w:rPr>
      </w:pPr>
      <w:r w:rsidRPr="00FA2E06">
        <w:rPr>
          <w:rFonts w:cstheme="minorHAnsi"/>
        </w:rPr>
        <w:t xml:space="preserve">Bölüm Başkanı Bölüm Staj Komisyonu’nu toplayarak staj mülakat sınavını gerçekleştirir ve değerlendirme sonuçlarını ve staj dosyalarını üst yazı ile Fakülte </w:t>
      </w:r>
      <w:proofErr w:type="spellStart"/>
      <w:r w:rsidRPr="00FA2E06">
        <w:rPr>
          <w:rFonts w:cstheme="minorHAnsi"/>
        </w:rPr>
        <w:t>Dekanlığı’na</w:t>
      </w:r>
      <w:proofErr w:type="spellEnd"/>
      <w:r w:rsidRPr="00FA2E06">
        <w:rPr>
          <w:rFonts w:cstheme="minorHAnsi"/>
        </w:rPr>
        <w:t xml:space="preserve"> teslim eder.</w:t>
      </w:r>
    </w:p>
    <w:p w14:paraId="3AB7C9A9" w14:textId="5660B163" w:rsidR="004D49CF" w:rsidRPr="00FA2E06" w:rsidRDefault="00115FAF" w:rsidP="00FA2E06">
      <w:pPr>
        <w:pStyle w:val="GvdeMetni"/>
        <w:numPr>
          <w:ilvl w:val="0"/>
          <w:numId w:val="39"/>
        </w:numPr>
        <w:spacing w:after="0"/>
        <w:ind w:left="851" w:hanging="284"/>
        <w:jc w:val="both"/>
        <w:rPr>
          <w:rFonts w:asciiTheme="minorHAnsi" w:hAnsiTheme="minorHAnsi" w:cstheme="minorHAnsi"/>
          <w:szCs w:val="22"/>
        </w:rPr>
      </w:pPr>
      <w:r w:rsidRPr="00FA2E06">
        <w:rPr>
          <w:rFonts w:cstheme="minorHAnsi"/>
        </w:rPr>
        <w:t>Sırasıyla Bölüm Kurulu ve Fakülte Kurulu kararlarından sonra staj sonuçları kesinleşir ve ilan olunur.</w:t>
      </w:r>
    </w:p>
    <w:sectPr w:rsidR="004D49CF" w:rsidRPr="00FA2E06" w:rsidSect="00E4672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70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39492A" w14:textId="77777777" w:rsidR="001C629F" w:rsidRDefault="001C629F" w:rsidP="00956AB8">
      <w:pPr>
        <w:spacing w:after="0" w:line="240" w:lineRule="auto"/>
      </w:pPr>
      <w:r>
        <w:separator/>
      </w:r>
    </w:p>
  </w:endnote>
  <w:endnote w:type="continuationSeparator" w:id="0">
    <w:p w14:paraId="2C1FB333" w14:textId="77777777" w:rsidR="001C629F" w:rsidRDefault="001C629F" w:rsidP="00956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4C41A" w14:textId="77777777" w:rsidR="00BF45A3" w:rsidRDefault="00BF45A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1A48D" w14:textId="77777777" w:rsidR="00BF45A3" w:rsidRDefault="00BF45A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1D587" w14:textId="77777777" w:rsidR="00BF45A3" w:rsidRDefault="00BF45A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E51D8" w14:textId="77777777" w:rsidR="001C629F" w:rsidRDefault="001C629F" w:rsidP="00956AB8">
      <w:pPr>
        <w:spacing w:after="0" w:line="240" w:lineRule="auto"/>
      </w:pPr>
      <w:r>
        <w:separator/>
      </w:r>
    </w:p>
  </w:footnote>
  <w:footnote w:type="continuationSeparator" w:id="0">
    <w:p w14:paraId="61DEB242" w14:textId="77777777" w:rsidR="001C629F" w:rsidRDefault="001C629F" w:rsidP="00956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F9602" w14:textId="77777777" w:rsidR="00BF45A3" w:rsidRDefault="00BF45A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01" w:type="dxa"/>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00" w:firstRow="0" w:lastRow="0" w:firstColumn="0" w:lastColumn="0" w:noHBand="0" w:noVBand="0"/>
    </w:tblPr>
    <w:tblGrid>
      <w:gridCol w:w="1560"/>
      <w:gridCol w:w="2268"/>
      <w:gridCol w:w="2473"/>
      <w:gridCol w:w="1800"/>
      <w:gridCol w:w="1800"/>
    </w:tblGrid>
    <w:tr w:rsidR="00BF45A3" w:rsidRPr="00523E9A" w14:paraId="62C45CBD" w14:textId="77777777" w:rsidTr="000F420A">
      <w:trPr>
        <w:cantSplit/>
        <w:trHeight w:val="274"/>
      </w:trPr>
      <w:tc>
        <w:tcPr>
          <w:tcW w:w="1560" w:type="dxa"/>
          <w:vMerge w:val="restart"/>
          <w:shd w:val="clear" w:color="auto" w:fill="auto"/>
        </w:tcPr>
        <w:p w14:paraId="3C4C2A06" w14:textId="77777777" w:rsidR="00BF45A3" w:rsidRPr="00523E9A" w:rsidRDefault="00BF45A3" w:rsidP="00BF45A3">
          <w:pPr>
            <w:jc w:val="center"/>
            <w:rPr>
              <w:rFonts w:ascii="Calibri" w:hAnsi="Calibri" w:cs="Calibri"/>
              <w:b/>
              <w:sz w:val="22"/>
            </w:rPr>
          </w:pPr>
          <w:bookmarkStart w:id="0" w:name="_GoBack" w:colFirst="2" w:colLast="2"/>
          <w:r w:rsidRPr="00523E9A">
            <w:rPr>
              <w:rFonts w:ascii="Calibri" w:hAnsi="Calibri" w:cs="Calibri"/>
              <w:b/>
              <w:sz w:val="22"/>
            </w:rPr>
            <w:br/>
          </w:r>
          <w:r w:rsidRPr="00523E9A">
            <w:rPr>
              <w:rFonts w:ascii="Calibri" w:hAnsi="Calibri" w:cs="Calibri"/>
              <w:b/>
              <w:noProof/>
              <w:sz w:val="22"/>
              <w:lang w:eastAsia="tr-TR"/>
            </w:rPr>
            <w:drawing>
              <wp:inline distT="0" distB="0" distL="0" distR="0" wp14:anchorId="091EF3D7" wp14:editId="037D2998">
                <wp:extent cx="853440" cy="853440"/>
                <wp:effectExtent l="0" t="0" r="3810" b="381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x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3440" cy="853440"/>
                        </a:xfrm>
                        <a:prstGeom prst="rect">
                          <a:avLst/>
                        </a:prstGeom>
                      </pic:spPr>
                    </pic:pic>
                  </a:graphicData>
                </a:graphic>
              </wp:inline>
            </w:drawing>
          </w:r>
        </w:p>
      </w:tc>
      <w:tc>
        <w:tcPr>
          <w:tcW w:w="2268" w:type="dxa"/>
          <w:vMerge w:val="restart"/>
          <w:shd w:val="clear" w:color="auto" w:fill="auto"/>
          <w:vAlign w:val="center"/>
        </w:tcPr>
        <w:p w14:paraId="50F4F608" w14:textId="12F71B3A" w:rsidR="00BF45A3" w:rsidRPr="00BF45A3" w:rsidRDefault="00BF45A3" w:rsidP="00BF45A3">
          <w:pPr>
            <w:jc w:val="center"/>
            <w:rPr>
              <w:rFonts w:ascii="Calibri" w:hAnsi="Calibri" w:cs="Calibri"/>
              <w:bCs/>
              <w:color w:val="0070C0"/>
              <w:sz w:val="22"/>
            </w:rPr>
          </w:pPr>
          <w:r w:rsidRPr="00BF45A3">
            <w:rPr>
              <w:rFonts w:ascii="Calibri" w:hAnsi="Calibri" w:cs="Calibri"/>
              <w:bCs/>
              <w:color w:val="0070C0"/>
              <w:sz w:val="22"/>
            </w:rPr>
            <w:t>DENİZ ULAŞTIRMA İŞLETME MÜHENDİSLİĞİ</w:t>
          </w:r>
        </w:p>
      </w:tc>
      <w:tc>
        <w:tcPr>
          <w:tcW w:w="2473" w:type="dxa"/>
          <w:vMerge w:val="restart"/>
          <w:shd w:val="clear" w:color="auto" w:fill="auto"/>
          <w:vAlign w:val="center"/>
        </w:tcPr>
        <w:p w14:paraId="608F602E" w14:textId="77777777" w:rsidR="00BF45A3" w:rsidRPr="00BF45A3" w:rsidRDefault="00BF45A3" w:rsidP="00BF45A3">
          <w:pPr>
            <w:jc w:val="center"/>
            <w:rPr>
              <w:rFonts w:ascii="Calibri" w:hAnsi="Calibri" w:cs="Calibri"/>
              <w:bCs/>
              <w:color w:val="0070C0"/>
              <w:sz w:val="22"/>
            </w:rPr>
          </w:pPr>
          <w:r w:rsidRPr="00BF45A3">
            <w:rPr>
              <w:rFonts w:ascii="Calibri" w:hAnsi="Calibri" w:cs="Calibri"/>
              <w:bCs/>
              <w:color w:val="0070C0"/>
              <w:sz w:val="22"/>
            </w:rPr>
            <w:t>DUIM STAJ İŞ AKIŞI</w:t>
          </w:r>
        </w:p>
      </w:tc>
      <w:tc>
        <w:tcPr>
          <w:tcW w:w="1800" w:type="dxa"/>
          <w:shd w:val="clear" w:color="auto" w:fill="auto"/>
        </w:tcPr>
        <w:p w14:paraId="7769A54A" w14:textId="77777777" w:rsidR="00BF45A3" w:rsidRPr="00523E9A" w:rsidRDefault="00BF45A3" w:rsidP="00BF45A3">
          <w:pPr>
            <w:rPr>
              <w:rFonts w:ascii="Calibri" w:hAnsi="Calibri" w:cs="Calibri"/>
              <w:bCs/>
              <w:color w:val="0070C0"/>
              <w:sz w:val="22"/>
              <w:szCs w:val="20"/>
            </w:rPr>
          </w:pPr>
          <w:r w:rsidRPr="00523E9A">
            <w:rPr>
              <w:rFonts w:ascii="Calibri" w:hAnsi="Calibri" w:cs="Calibri"/>
              <w:bCs/>
              <w:color w:val="0070C0"/>
              <w:sz w:val="22"/>
              <w:szCs w:val="20"/>
            </w:rPr>
            <w:t>Dok. No</w:t>
          </w:r>
        </w:p>
      </w:tc>
      <w:tc>
        <w:tcPr>
          <w:tcW w:w="1800" w:type="dxa"/>
          <w:shd w:val="clear" w:color="auto" w:fill="auto"/>
        </w:tcPr>
        <w:p w14:paraId="2AF70D42" w14:textId="77777777" w:rsidR="00BF45A3" w:rsidRPr="00523E9A" w:rsidRDefault="00BF45A3" w:rsidP="00BF45A3">
          <w:pPr>
            <w:tabs>
              <w:tab w:val="left" w:pos="1182"/>
            </w:tabs>
            <w:rPr>
              <w:rFonts w:ascii="Calibri" w:hAnsi="Calibri" w:cs="Calibri"/>
              <w:bCs/>
              <w:color w:val="0070C0"/>
              <w:sz w:val="22"/>
              <w:szCs w:val="20"/>
            </w:rPr>
          </w:pPr>
          <w:r>
            <w:rPr>
              <w:rFonts w:ascii="Calibri" w:hAnsi="Calibri" w:cs="Calibri"/>
              <w:bCs/>
              <w:color w:val="0070C0"/>
              <w:sz w:val="22"/>
              <w:szCs w:val="20"/>
            </w:rPr>
            <w:t>DUIM.043</w:t>
          </w:r>
        </w:p>
      </w:tc>
    </w:tr>
    <w:bookmarkEnd w:id="0"/>
    <w:tr w:rsidR="005D17B1" w:rsidRPr="00523E9A" w14:paraId="67EF1CC6" w14:textId="77777777" w:rsidTr="00673507">
      <w:trPr>
        <w:cantSplit/>
        <w:trHeight w:val="200"/>
      </w:trPr>
      <w:tc>
        <w:tcPr>
          <w:tcW w:w="1560" w:type="dxa"/>
          <w:vMerge/>
          <w:shd w:val="clear" w:color="auto" w:fill="auto"/>
          <w:vAlign w:val="center"/>
        </w:tcPr>
        <w:p w14:paraId="2226AE9B" w14:textId="77777777" w:rsidR="005D17B1" w:rsidRPr="00523E9A" w:rsidRDefault="005D17B1" w:rsidP="007D70AE">
          <w:pPr>
            <w:rPr>
              <w:rFonts w:ascii="Calibri" w:hAnsi="Calibri" w:cs="Calibri"/>
              <w:b/>
              <w:sz w:val="22"/>
            </w:rPr>
          </w:pPr>
        </w:p>
      </w:tc>
      <w:tc>
        <w:tcPr>
          <w:tcW w:w="2268" w:type="dxa"/>
          <w:vMerge/>
          <w:shd w:val="clear" w:color="auto" w:fill="auto"/>
          <w:vAlign w:val="center"/>
        </w:tcPr>
        <w:p w14:paraId="41053205" w14:textId="77777777" w:rsidR="005D17B1" w:rsidRPr="00523E9A" w:rsidRDefault="005D17B1" w:rsidP="007D70AE">
          <w:pPr>
            <w:rPr>
              <w:rFonts w:ascii="Calibri" w:hAnsi="Calibri" w:cs="Calibri"/>
              <w:bCs/>
              <w:color w:val="0070C0"/>
              <w:sz w:val="22"/>
            </w:rPr>
          </w:pPr>
        </w:p>
      </w:tc>
      <w:tc>
        <w:tcPr>
          <w:tcW w:w="2473" w:type="dxa"/>
          <w:vMerge/>
          <w:shd w:val="clear" w:color="auto" w:fill="auto"/>
          <w:vAlign w:val="center"/>
        </w:tcPr>
        <w:p w14:paraId="7F5CCF1E" w14:textId="77777777" w:rsidR="005D17B1" w:rsidRPr="00523E9A" w:rsidRDefault="005D17B1" w:rsidP="007D70AE">
          <w:pPr>
            <w:rPr>
              <w:rFonts w:ascii="Calibri" w:hAnsi="Calibri" w:cs="Calibri"/>
              <w:bCs/>
              <w:color w:val="0070C0"/>
              <w:sz w:val="22"/>
            </w:rPr>
          </w:pPr>
        </w:p>
      </w:tc>
      <w:tc>
        <w:tcPr>
          <w:tcW w:w="1800" w:type="dxa"/>
          <w:shd w:val="clear" w:color="auto" w:fill="auto"/>
        </w:tcPr>
        <w:p w14:paraId="2682A1EB" w14:textId="77777777" w:rsidR="005D17B1" w:rsidRPr="00523E9A" w:rsidRDefault="005D17B1" w:rsidP="007D70AE">
          <w:pPr>
            <w:rPr>
              <w:rFonts w:ascii="Calibri" w:hAnsi="Calibri" w:cs="Calibri"/>
              <w:bCs/>
              <w:color w:val="0070C0"/>
              <w:sz w:val="22"/>
              <w:szCs w:val="20"/>
            </w:rPr>
          </w:pPr>
          <w:r w:rsidRPr="00523E9A">
            <w:rPr>
              <w:rFonts w:ascii="Calibri" w:hAnsi="Calibri" w:cs="Calibri"/>
              <w:bCs/>
              <w:color w:val="0070C0"/>
              <w:sz w:val="22"/>
              <w:szCs w:val="20"/>
            </w:rPr>
            <w:t>İlk yayın tarihi</w:t>
          </w:r>
        </w:p>
      </w:tc>
      <w:tc>
        <w:tcPr>
          <w:tcW w:w="1800" w:type="dxa"/>
          <w:shd w:val="clear" w:color="auto" w:fill="auto"/>
        </w:tcPr>
        <w:p w14:paraId="7C8A7D20" w14:textId="77777777" w:rsidR="005D17B1" w:rsidRPr="00523E9A" w:rsidRDefault="00680989" w:rsidP="007D70AE">
          <w:pPr>
            <w:rPr>
              <w:rFonts w:ascii="Calibri" w:hAnsi="Calibri" w:cs="Calibri"/>
              <w:bCs/>
              <w:color w:val="0070C0"/>
              <w:sz w:val="22"/>
              <w:szCs w:val="20"/>
            </w:rPr>
          </w:pPr>
          <w:r>
            <w:rPr>
              <w:rFonts w:ascii="Calibri" w:hAnsi="Calibri" w:cs="Calibri"/>
              <w:bCs/>
              <w:color w:val="0070C0"/>
              <w:sz w:val="22"/>
              <w:szCs w:val="20"/>
            </w:rPr>
            <w:t>26.09.2024</w:t>
          </w:r>
        </w:p>
      </w:tc>
    </w:tr>
    <w:tr w:rsidR="005D17B1" w:rsidRPr="00523E9A" w14:paraId="4B07052E" w14:textId="77777777" w:rsidTr="00673507">
      <w:trPr>
        <w:cantSplit/>
        <w:trHeight w:val="233"/>
      </w:trPr>
      <w:tc>
        <w:tcPr>
          <w:tcW w:w="1560" w:type="dxa"/>
          <w:vMerge/>
          <w:shd w:val="clear" w:color="auto" w:fill="auto"/>
          <w:vAlign w:val="center"/>
        </w:tcPr>
        <w:p w14:paraId="5B2FC459" w14:textId="77777777" w:rsidR="005D17B1" w:rsidRPr="00523E9A" w:rsidRDefault="005D17B1" w:rsidP="007D70AE">
          <w:pPr>
            <w:rPr>
              <w:rFonts w:ascii="Calibri" w:hAnsi="Calibri" w:cs="Calibri"/>
              <w:b/>
              <w:sz w:val="22"/>
            </w:rPr>
          </w:pPr>
        </w:p>
      </w:tc>
      <w:tc>
        <w:tcPr>
          <w:tcW w:w="2268" w:type="dxa"/>
          <w:vMerge/>
          <w:shd w:val="clear" w:color="auto" w:fill="auto"/>
          <w:vAlign w:val="center"/>
        </w:tcPr>
        <w:p w14:paraId="528C842A" w14:textId="77777777" w:rsidR="005D17B1" w:rsidRPr="00523E9A" w:rsidRDefault="005D17B1" w:rsidP="007D70AE">
          <w:pPr>
            <w:rPr>
              <w:rFonts w:ascii="Calibri" w:hAnsi="Calibri" w:cs="Calibri"/>
              <w:bCs/>
              <w:color w:val="0070C0"/>
              <w:sz w:val="22"/>
            </w:rPr>
          </w:pPr>
        </w:p>
      </w:tc>
      <w:tc>
        <w:tcPr>
          <w:tcW w:w="2473" w:type="dxa"/>
          <w:vMerge/>
          <w:shd w:val="clear" w:color="auto" w:fill="auto"/>
          <w:vAlign w:val="center"/>
        </w:tcPr>
        <w:p w14:paraId="73B7266E" w14:textId="77777777" w:rsidR="005D17B1" w:rsidRPr="00523E9A" w:rsidRDefault="005D17B1" w:rsidP="007D70AE">
          <w:pPr>
            <w:rPr>
              <w:rFonts w:ascii="Calibri" w:hAnsi="Calibri" w:cs="Calibri"/>
              <w:bCs/>
              <w:color w:val="0070C0"/>
              <w:sz w:val="22"/>
            </w:rPr>
          </w:pPr>
        </w:p>
      </w:tc>
      <w:tc>
        <w:tcPr>
          <w:tcW w:w="1800" w:type="dxa"/>
          <w:shd w:val="clear" w:color="auto" w:fill="auto"/>
        </w:tcPr>
        <w:p w14:paraId="544A4EBC" w14:textId="77777777" w:rsidR="005D17B1" w:rsidRPr="00523E9A" w:rsidRDefault="005D17B1" w:rsidP="007D70AE">
          <w:pPr>
            <w:rPr>
              <w:rFonts w:ascii="Calibri" w:hAnsi="Calibri" w:cs="Calibri"/>
              <w:bCs/>
              <w:color w:val="0070C0"/>
              <w:sz w:val="22"/>
              <w:szCs w:val="20"/>
            </w:rPr>
          </w:pPr>
          <w:r w:rsidRPr="00523E9A">
            <w:rPr>
              <w:rFonts w:ascii="Calibri" w:hAnsi="Calibri" w:cs="Calibri"/>
              <w:bCs/>
              <w:color w:val="0070C0"/>
              <w:sz w:val="22"/>
              <w:szCs w:val="20"/>
            </w:rPr>
            <w:t>Rev. No / Tarih</w:t>
          </w:r>
        </w:p>
      </w:tc>
      <w:tc>
        <w:tcPr>
          <w:tcW w:w="1800" w:type="dxa"/>
          <w:shd w:val="clear" w:color="auto" w:fill="auto"/>
        </w:tcPr>
        <w:p w14:paraId="41BB570A" w14:textId="77777777" w:rsidR="005D17B1" w:rsidRPr="00523E9A" w:rsidRDefault="008C76DB" w:rsidP="007D70AE">
          <w:pPr>
            <w:rPr>
              <w:rFonts w:ascii="Calibri" w:hAnsi="Calibri" w:cs="Calibri"/>
              <w:bCs/>
              <w:color w:val="0070C0"/>
              <w:sz w:val="22"/>
              <w:szCs w:val="20"/>
            </w:rPr>
          </w:pPr>
          <w:r>
            <w:rPr>
              <w:rFonts w:ascii="Calibri" w:hAnsi="Calibri" w:cs="Calibri"/>
              <w:bCs/>
              <w:color w:val="0070C0"/>
              <w:sz w:val="22"/>
              <w:szCs w:val="20"/>
            </w:rPr>
            <w:t>Rev.00/-</w:t>
          </w:r>
        </w:p>
      </w:tc>
    </w:tr>
    <w:tr w:rsidR="005D17B1" w:rsidRPr="00523E9A" w14:paraId="4C139A81" w14:textId="77777777" w:rsidTr="00673507">
      <w:trPr>
        <w:cantSplit/>
        <w:trHeight w:val="214"/>
      </w:trPr>
      <w:tc>
        <w:tcPr>
          <w:tcW w:w="1560" w:type="dxa"/>
          <w:vMerge/>
          <w:shd w:val="clear" w:color="auto" w:fill="auto"/>
          <w:vAlign w:val="center"/>
        </w:tcPr>
        <w:p w14:paraId="675E9ACA" w14:textId="77777777" w:rsidR="005D17B1" w:rsidRPr="00523E9A" w:rsidRDefault="005D17B1" w:rsidP="007D70AE">
          <w:pPr>
            <w:rPr>
              <w:rFonts w:ascii="Calibri" w:hAnsi="Calibri" w:cs="Calibri"/>
              <w:b/>
              <w:sz w:val="22"/>
            </w:rPr>
          </w:pPr>
        </w:p>
      </w:tc>
      <w:tc>
        <w:tcPr>
          <w:tcW w:w="2268" w:type="dxa"/>
          <w:vMerge/>
          <w:shd w:val="clear" w:color="auto" w:fill="auto"/>
          <w:vAlign w:val="center"/>
        </w:tcPr>
        <w:p w14:paraId="3365127F" w14:textId="77777777" w:rsidR="005D17B1" w:rsidRPr="00523E9A" w:rsidRDefault="005D17B1" w:rsidP="007D70AE">
          <w:pPr>
            <w:rPr>
              <w:rFonts w:ascii="Calibri" w:hAnsi="Calibri" w:cs="Calibri"/>
              <w:bCs/>
              <w:color w:val="0070C0"/>
              <w:sz w:val="22"/>
            </w:rPr>
          </w:pPr>
        </w:p>
      </w:tc>
      <w:tc>
        <w:tcPr>
          <w:tcW w:w="2473" w:type="dxa"/>
          <w:vMerge/>
          <w:shd w:val="clear" w:color="auto" w:fill="auto"/>
          <w:vAlign w:val="center"/>
        </w:tcPr>
        <w:p w14:paraId="4783672E" w14:textId="77777777" w:rsidR="005D17B1" w:rsidRPr="00523E9A" w:rsidRDefault="005D17B1" w:rsidP="007D70AE">
          <w:pPr>
            <w:rPr>
              <w:rFonts w:ascii="Calibri" w:hAnsi="Calibri" w:cs="Calibri"/>
              <w:bCs/>
              <w:color w:val="0070C0"/>
              <w:sz w:val="22"/>
            </w:rPr>
          </w:pPr>
        </w:p>
      </w:tc>
      <w:tc>
        <w:tcPr>
          <w:tcW w:w="1800" w:type="dxa"/>
          <w:shd w:val="clear" w:color="auto" w:fill="auto"/>
        </w:tcPr>
        <w:p w14:paraId="171A2FC6" w14:textId="77777777" w:rsidR="005D17B1" w:rsidRPr="00523E9A" w:rsidRDefault="005D17B1" w:rsidP="007D70AE">
          <w:pPr>
            <w:rPr>
              <w:rFonts w:ascii="Calibri" w:hAnsi="Calibri" w:cs="Calibri"/>
              <w:bCs/>
              <w:color w:val="0070C0"/>
              <w:sz w:val="22"/>
              <w:szCs w:val="20"/>
            </w:rPr>
          </w:pPr>
          <w:r w:rsidRPr="00523E9A">
            <w:rPr>
              <w:rFonts w:ascii="Calibri" w:hAnsi="Calibri" w:cs="Calibri"/>
              <w:bCs/>
              <w:color w:val="0070C0"/>
              <w:sz w:val="22"/>
              <w:szCs w:val="20"/>
            </w:rPr>
            <w:t>Sayfa No</w:t>
          </w:r>
        </w:p>
      </w:tc>
      <w:tc>
        <w:tcPr>
          <w:tcW w:w="1800" w:type="dxa"/>
          <w:shd w:val="clear" w:color="auto" w:fill="auto"/>
        </w:tcPr>
        <w:p w14:paraId="62A76D29" w14:textId="77777777" w:rsidR="005D17B1" w:rsidRPr="00523E9A" w:rsidRDefault="005D17B1" w:rsidP="007D70AE">
          <w:pPr>
            <w:rPr>
              <w:rFonts w:ascii="Calibri" w:hAnsi="Calibri" w:cs="Calibri"/>
              <w:bCs/>
              <w:color w:val="0070C0"/>
              <w:sz w:val="22"/>
              <w:szCs w:val="20"/>
            </w:rPr>
          </w:pPr>
          <w:r w:rsidRPr="00523E9A">
            <w:rPr>
              <w:rStyle w:val="SayfaNumaras"/>
              <w:rFonts w:ascii="Calibri" w:hAnsi="Calibri" w:cs="Calibri"/>
              <w:bCs/>
              <w:color w:val="0070C0"/>
              <w:sz w:val="22"/>
              <w:szCs w:val="20"/>
            </w:rPr>
            <w:fldChar w:fldCharType="begin"/>
          </w:r>
          <w:r w:rsidRPr="00523E9A">
            <w:rPr>
              <w:rStyle w:val="SayfaNumaras"/>
              <w:rFonts w:ascii="Calibri" w:hAnsi="Calibri" w:cs="Calibri"/>
              <w:bCs/>
              <w:color w:val="0070C0"/>
              <w:sz w:val="22"/>
              <w:szCs w:val="20"/>
            </w:rPr>
            <w:instrText xml:space="preserve"> PAGE </w:instrText>
          </w:r>
          <w:r w:rsidRPr="00523E9A">
            <w:rPr>
              <w:rStyle w:val="SayfaNumaras"/>
              <w:rFonts w:ascii="Calibri" w:hAnsi="Calibri" w:cs="Calibri"/>
              <w:bCs/>
              <w:color w:val="0070C0"/>
              <w:sz w:val="22"/>
              <w:szCs w:val="20"/>
            </w:rPr>
            <w:fldChar w:fldCharType="separate"/>
          </w:r>
          <w:r w:rsidR="007D4718">
            <w:rPr>
              <w:rStyle w:val="SayfaNumaras"/>
              <w:rFonts w:ascii="Calibri" w:hAnsi="Calibri" w:cs="Calibri"/>
              <w:bCs/>
              <w:noProof/>
              <w:color w:val="0070C0"/>
              <w:sz w:val="22"/>
              <w:szCs w:val="20"/>
            </w:rPr>
            <w:t>1</w:t>
          </w:r>
          <w:r w:rsidRPr="00523E9A">
            <w:rPr>
              <w:rStyle w:val="SayfaNumaras"/>
              <w:rFonts w:ascii="Calibri" w:hAnsi="Calibri" w:cs="Calibri"/>
              <w:bCs/>
              <w:color w:val="0070C0"/>
              <w:sz w:val="22"/>
              <w:szCs w:val="20"/>
            </w:rPr>
            <w:fldChar w:fldCharType="end"/>
          </w:r>
          <w:r w:rsidRPr="00523E9A">
            <w:rPr>
              <w:rStyle w:val="SayfaNumaras"/>
              <w:rFonts w:ascii="Calibri" w:hAnsi="Calibri" w:cs="Calibri"/>
              <w:bCs/>
              <w:color w:val="0070C0"/>
              <w:sz w:val="22"/>
              <w:szCs w:val="20"/>
            </w:rPr>
            <w:t>/</w:t>
          </w:r>
          <w:r w:rsidRPr="00523E9A">
            <w:rPr>
              <w:rStyle w:val="SayfaNumaras"/>
              <w:rFonts w:ascii="Calibri" w:hAnsi="Calibri" w:cs="Calibri"/>
              <w:color w:val="0070C0"/>
              <w:sz w:val="22"/>
              <w:szCs w:val="20"/>
            </w:rPr>
            <w:fldChar w:fldCharType="begin"/>
          </w:r>
          <w:r w:rsidRPr="00523E9A">
            <w:rPr>
              <w:rStyle w:val="SayfaNumaras"/>
              <w:rFonts w:ascii="Calibri" w:hAnsi="Calibri" w:cs="Calibri"/>
              <w:color w:val="0070C0"/>
              <w:sz w:val="22"/>
              <w:szCs w:val="20"/>
            </w:rPr>
            <w:instrText xml:space="preserve"> NUMPAGES </w:instrText>
          </w:r>
          <w:r w:rsidRPr="00523E9A">
            <w:rPr>
              <w:rStyle w:val="SayfaNumaras"/>
              <w:rFonts w:ascii="Calibri" w:hAnsi="Calibri" w:cs="Calibri"/>
              <w:color w:val="0070C0"/>
              <w:sz w:val="22"/>
              <w:szCs w:val="20"/>
            </w:rPr>
            <w:fldChar w:fldCharType="separate"/>
          </w:r>
          <w:r w:rsidR="007D4718">
            <w:rPr>
              <w:rStyle w:val="SayfaNumaras"/>
              <w:rFonts w:ascii="Calibri" w:hAnsi="Calibri" w:cs="Calibri"/>
              <w:noProof/>
              <w:color w:val="0070C0"/>
              <w:sz w:val="22"/>
              <w:szCs w:val="20"/>
            </w:rPr>
            <w:t>1</w:t>
          </w:r>
          <w:r w:rsidRPr="00523E9A">
            <w:rPr>
              <w:rStyle w:val="SayfaNumaras"/>
              <w:rFonts w:ascii="Calibri" w:hAnsi="Calibri" w:cs="Calibri"/>
              <w:color w:val="0070C0"/>
              <w:sz w:val="22"/>
              <w:szCs w:val="20"/>
            </w:rPr>
            <w:fldChar w:fldCharType="end"/>
          </w:r>
        </w:p>
      </w:tc>
    </w:tr>
  </w:tbl>
  <w:p w14:paraId="271B342F" w14:textId="77777777" w:rsidR="005D17B1" w:rsidRPr="00523E9A" w:rsidRDefault="005D17B1">
    <w:pPr>
      <w:pStyle w:val="stBilgi"/>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936F6" w14:textId="77777777" w:rsidR="00BF45A3" w:rsidRDefault="00BF45A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671"/>
    <w:multiLevelType w:val="hybridMultilevel"/>
    <w:tmpl w:val="666E09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A942F1"/>
    <w:multiLevelType w:val="hybridMultilevel"/>
    <w:tmpl w:val="B566A0A0"/>
    <w:lvl w:ilvl="0" w:tplc="D1AE8598">
      <w:start w:val="153"/>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D7C94"/>
    <w:multiLevelType w:val="hybridMultilevel"/>
    <w:tmpl w:val="7DA22100"/>
    <w:lvl w:ilvl="0" w:tplc="78F008FC">
      <w:start w:val="657"/>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E52790"/>
    <w:multiLevelType w:val="hybridMultilevel"/>
    <w:tmpl w:val="1144C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D9A4E5A"/>
    <w:multiLevelType w:val="hybridMultilevel"/>
    <w:tmpl w:val="4798E9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DAB6766"/>
    <w:multiLevelType w:val="hybridMultilevel"/>
    <w:tmpl w:val="B24A4C6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2665188"/>
    <w:multiLevelType w:val="hybridMultilevel"/>
    <w:tmpl w:val="48E8478E"/>
    <w:lvl w:ilvl="0" w:tplc="AA983202">
      <w:start w:val="1"/>
      <w:numFmt w:val="decimal"/>
      <w:lvlText w:val="%1-"/>
      <w:lvlJc w:val="left"/>
      <w:pPr>
        <w:tabs>
          <w:tab w:val="num" w:pos="717"/>
        </w:tabs>
        <w:ind w:left="717" w:hanging="360"/>
      </w:pPr>
      <w:rPr>
        <w:rFonts w:hint="default"/>
      </w:rPr>
    </w:lvl>
    <w:lvl w:ilvl="1" w:tplc="6A883B52">
      <w:start w:val="1"/>
      <w:numFmt w:val="decimal"/>
      <w:lvlText w:val="%2."/>
      <w:lvlJc w:val="left"/>
      <w:pPr>
        <w:tabs>
          <w:tab w:val="num" w:pos="1437"/>
        </w:tabs>
        <w:ind w:left="1437" w:hanging="360"/>
      </w:pPr>
      <w:rPr>
        <w:rFonts w:asciiTheme="minorHAnsi" w:eastAsia="Times New Roman" w:hAnsiTheme="minorHAnsi" w:cstheme="minorHAnsi" w:hint="default"/>
      </w:rPr>
    </w:lvl>
    <w:lvl w:ilvl="2" w:tplc="041F001B" w:tentative="1">
      <w:start w:val="1"/>
      <w:numFmt w:val="lowerRoman"/>
      <w:lvlText w:val="%3."/>
      <w:lvlJc w:val="right"/>
      <w:pPr>
        <w:tabs>
          <w:tab w:val="num" w:pos="2157"/>
        </w:tabs>
        <w:ind w:left="2157" w:hanging="180"/>
      </w:pPr>
    </w:lvl>
    <w:lvl w:ilvl="3" w:tplc="041F000F" w:tentative="1">
      <w:start w:val="1"/>
      <w:numFmt w:val="decimal"/>
      <w:lvlText w:val="%4."/>
      <w:lvlJc w:val="left"/>
      <w:pPr>
        <w:tabs>
          <w:tab w:val="num" w:pos="2877"/>
        </w:tabs>
        <w:ind w:left="2877" w:hanging="360"/>
      </w:pPr>
    </w:lvl>
    <w:lvl w:ilvl="4" w:tplc="041F0019" w:tentative="1">
      <w:start w:val="1"/>
      <w:numFmt w:val="lowerLetter"/>
      <w:lvlText w:val="%5."/>
      <w:lvlJc w:val="left"/>
      <w:pPr>
        <w:tabs>
          <w:tab w:val="num" w:pos="3597"/>
        </w:tabs>
        <w:ind w:left="3597" w:hanging="360"/>
      </w:pPr>
    </w:lvl>
    <w:lvl w:ilvl="5" w:tplc="041F001B" w:tentative="1">
      <w:start w:val="1"/>
      <w:numFmt w:val="lowerRoman"/>
      <w:lvlText w:val="%6."/>
      <w:lvlJc w:val="right"/>
      <w:pPr>
        <w:tabs>
          <w:tab w:val="num" w:pos="4317"/>
        </w:tabs>
        <w:ind w:left="4317" w:hanging="180"/>
      </w:pPr>
    </w:lvl>
    <w:lvl w:ilvl="6" w:tplc="041F000F" w:tentative="1">
      <w:start w:val="1"/>
      <w:numFmt w:val="decimal"/>
      <w:lvlText w:val="%7."/>
      <w:lvlJc w:val="left"/>
      <w:pPr>
        <w:tabs>
          <w:tab w:val="num" w:pos="5037"/>
        </w:tabs>
        <w:ind w:left="5037" w:hanging="360"/>
      </w:pPr>
    </w:lvl>
    <w:lvl w:ilvl="7" w:tplc="041F0019" w:tentative="1">
      <w:start w:val="1"/>
      <w:numFmt w:val="lowerLetter"/>
      <w:lvlText w:val="%8."/>
      <w:lvlJc w:val="left"/>
      <w:pPr>
        <w:tabs>
          <w:tab w:val="num" w:pos="5757"/>
        </w:tabs>
        <w:ind w:left="5757" w:hanging="360"/>
      </w:pPr>
    </w:lvl>
    <w:lvl w:ilvl="8" w:tplc="041F001B" w:tentative="1">
      <w:start w:val="1"/>
      <w:numFmt w:val="lowerRoman"/>
      <w:lvlText w:val="%9."/>
      <w:lvlJc w:val="right"/>
      <w:pPr>
        <w:tabs>
          <w:tab w:val="num" w:pos="6477"/>
        </w:tabs>
        <w:ind w:left="6477" w:hanging="180"/>
      </w:pPr>
    </w:lvl>
  </w:abstractNum>
  <w:abstractNum w:abstractNumId="7" w15:restartNumberingAfterBreak="0">
    <w:nsid w:val="234C4150"/>
    <w:multiLevelType w:val="hybridMultilevel"/>
    <w:tmpl w:val="B27AA2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587548D"/>
    <w:multiLevelType w:val="hybridMultilevel"/>
    <w:tmpl w:val="B5C008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5EF6B38"/>
    <w:multiLevelType w:val="hybridMultilevel"/>
    <w:tmpl w:val="0C602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7385886"/>
    <w:multiLevelType w:val="hybridMultilevel"/>
    <w:tmpl w:val="4EE06078"/>
    <w:lvl w:ilvl="0" w:tplc="D1AE8598">
      <w:start w:val="153"/>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7E12ED5"/>
    <w:multiLevelType w:val="hybridMultilevel"/>
    <w:tmpl w:val="DC346A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9236CF8"/>
    <w:multiLevelType w:val="hybridMultilevel"/>
    <w:tmpl w:val="648CD7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B0C1EB1"/>
    <w:multiLevelType w:val="hybridMultilevel"/>
    <w:tmpl w:val="2618E3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B144746"/>
    <w:multiLevelType w:val="hybridMultilevel"/>
    <w:tmpl w:val="178CAE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D037FEB"/>
    <w:multiLevelType w:val="multilevel"/>
    <w:tmpl w:val="5620A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370CAA"/>
    <w:multiLevelType w:val="hybridMultilevel"/>
    <w:tmpl w:val="09D8EC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4D6280E"/>
    <w:multiLevelType w:val="hybridMultilevel"/>
    <w:tmpl w:val="A1B07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E835935"/>
    <w:multiLevelType w:val="hybridMultilevel"/>
    <w:tmpl w:val="5B2ABCB0"/>
    <w:lvl w:ilvl="0" w:tplc="041F000F">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9" w15:restartNumberingAfterBreak="0">
    <w:nsid w:val="3ED47D59"/>
    <w:multiLevelType w:val="hybridMultilevel"/>
    <w:tmpl w:val="25D263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3E32C30"/>
    <w:multiLevelType w:val="hybridMultilevel"/>
    <w:tmpl w:val="D924D4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5EC2A75"/>
    <w:multiLevelType w:val="multilevel"/>
    <w:tmpl w:val="1026C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4629F5"/>
    <w:multiLevelType w:val="hybridMultilevel"/>
    <w:tmpl w:val="9A80A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734648"/>
    <w:multiLevelType w:val="hybridMultilevel"/>
    <w:tmpl w:val="D47C35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D2308C3"/>
    <w:multiLevelType w:val="hybridMultilevel"/>
    <w:tmpl w:val="873A3202"/>
    <w:lvl w:ilvl="0" w:tplc="D1AE8598">
      <w:start w:val="153"/>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0EB1DC6"/>
    <w:multiLevelType w:val="hybridMultilevel"/>
    <w:tmpl w:val="EEAA77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17C53C3"/>
    <w:multiLevelType w:val="hybridMultilevel"/>
    <w:tmpl w:val="730640A4"/>
    <w:lvl w:ilvl="0" w:tplc="D1AE8598">
      <w:start w:val="153"/>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1C665F8"/>
    <w:multiLevelType w:val="hybridMultilevel"/>
    <w:tmpl w:val="50FA1F8E"/>
    <w:lvl w:ilvl="0" w:tplc="D1AE8598">
      <w:start w:val="153"/>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2BF40C0"/>
    <w:multiLevelType w:val="hybridMultilevel"/>
    <w:tmpl w:val="ADEE27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CC11E23"/>
    <w:multiLevelType w:val="hybridMultilevel"/>
    <w:tmpl w:val="A3AEFC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F0B06D5"/>
    <w:multiLevelType w:val="hybridMultilevel"/>
    <w:tmpl w:val="94AE3FF4"/>
    <w:lvl w:ilvl="0" w:tplc="D1AE8598">
      <w:start w:val="153"/>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59B45F7"/>
    <w:multiLevelType w:val="multilevel"/>
    <w:tmpl w:val="B18CE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6EB0B9B"/>
    <w:multiLevelType w:val="hybridMultilevel"/>
    <w:tmpl w:val="D592FC84"/>
    <w:lvl w:ilvl="0" w:tplc="D1AE8598">
      <w:start w:val="153"/>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CFD7F33"/>
    <w:multiLevelType w:val="hybridMultilevel"/>
    <w:tmpl w:val="ECF86828"/>
    <w:lvl w:ilvl="0" w:tplc="041F000F">
      <w:start w:val="1"/>
      <w:numFmt w:val="decimal"/>
      <w:lvlText w:val="%1."/>
      <w:lvlJc w:val="left"/>
      <w:pPr>
        <w:tabs>
          <w:tab w:val="num" w:pos="647"/>
        </w:tabs>
        <w:ind w:left="647" w:hanging="363"/>
      </w:pPr>
      <w:rPr>
        <w:rFonts w:hint="default"/>
      </w:rPr>
    </w:lvl>
    <w:lvl w:ilvl="1" w:tplc="9454D062">
      <w:start w:val="1"/>
      <w:numFmt w:val="lowerLetter"/>
      <w:lvlText w:val="%2-"/>
      <w:lvlJc w:val="left"/>
      <w:pPr>
        <w:tabs>
          <w:tab w:val="num" w:pos="1418"/>
        </w:tabs>
        <w:ind w:left="1418" w:hanging="284"/>
      </w:pPr>
      <w:rPr>
        <w:rFonts w:hint="default"/>
        <w:b w:val="0"/>
        <w:i w:val="0"/>
        <w:sz w:val="20"/>
        <w:szCs w:val="20"/>
      </w:r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34" w15:restartNumberingAfterBreak="0">
    <w:nsid w:val="72377239"/>
    <w:multiLevelType w:val="hybridMultilevel"/>
    <w:tmpl w:val="99CEFF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3584EA6"/>
    <w:multiLevelType w:val="hybridMultilevel"/>
    <w:tmpl w:val="13DAF092"/>
    <w:lvl w:ilvl="0" w:tplc="02A239FE">
      <w:start w:val="1"/>
      <w:numFmt w:val="decimal"/>
      <w:lvlText w:val="%1-"/>
      <w:lvlJc w:val="left"/>
      <w:pPr>
        <w:tabs>
          <w:tab w:val="num" w:pos="1755"/>
        </w:tabs>
        <w:ind w:left="1755" w:hanging="1035"/>
      </w:pPr>
      <w:rPr>
        <w:rFonts w:hint="default"/>
      </w:rPr>
    </w:lvl>
    <w:lvl w:ilvl="1" w:tplc="041F0019">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6" w15:restartNumberingAfterBreak="0">
    <w:nsid w:val="76C47D50"/>
    <w:multiLevelType w:val="hybridMultilevel"/>
    <w:tmpl w:val="943689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8F81B91"/>
    <w:multiLevelType w:val="hybridMultilevel"/>
    <w:tmpl w:val="9AD460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F6C158F"/>
    <w:multiLevelType w:val="hybridMultilevel"/>
    <w:tmpl w:val="8138E7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6"/>
  </w:num>
  <w:num w:numId="2">
    <w:abstractNumId w:val="24"/>
  </w:num>
  <w:num w:numId="3">
    <w:abstractNumId w:val="32"/>
  </w:num>
  <w:num w:numId="4">
    <w:abstractNumId w:val="30"/>
  </w:num>
  <w:num w:numId="5">
    <w:abstractNumId w:val="27"/>
  </w:num>
  <w:num w:numId="6">
    <w:abstractNumId w:val="3"/>
  </w:num>
  <w:num w:numId="7">
    <w:abstractNumId w:val="12"/>
  </w:num>
  <w:num w:numId="8">
    <w:abstractNumId w:val="28"/>
  </w:num>
  <w:num w:numId="9">
    <w:abstractNumId w:val="5"/>
  </w:num>
  <w:num w:numId="10">
    <w:abstractNumId w:val="7"/>
  </w:num>
  <w:num w:numId="11">
    <w:abstractNumId w:val="16"/>
  </w:num>
  <w:num w:numId="12">
    <w:abstractNumId w:val="38"/>
  </w:num>
  <w:num w:numId="13">
    <w:abstractNumId w:val="37"/>
  </w:num>
  <w:num w:numId="14">
    <w:abstractNumId w:val="20"/>
  </w:num>
  <w:num w:numId="15">
    <w:abstractNumId w:val="4"/>
  </w:num>
  <w:num w:numId="16">
    <w:abstractNumId w:val="21"/>
  </w:num>
  <w:num w:numId="17">
    <w:abstractNumId w:val="31"/>
  </w:num>
  <w:num w:numId="18">
    <w:abstractNumId w:val="15"/>
  </w:num>
  <w:num w:numId="19">
    <w:abstractNumId w:val="9"/>
  </w:num>
  <w:num w:numId="20">
    <w:abstractNumId w:val="29"/>
  </w:num>
  <w:num w:numId="21">
    <w:abstractNumId w:val="36"/>
  </w:num>
  <w:num w:numId="22">
    <w:abstractNumId w:val="14"/>
  </w:num>
  <w:num w:numId="23">
    <w:abstractNumId w:val="19"/>
  </w:num>
  <w:num w:numId="24">
    <w:abstractNumId w:val="8"/>
  </w:num>
  <w:num w:numId="25">
    <w:abstractNumId w:val="23"/>
  </w:num>
  <w:num w:numId="26">
    <w:abstractNumId w:val="2"/>
  </w:num>
  <w:num w:numId="27">
    <w:abstractNumId w:val="25"/>
  </w:num>
  <w:num w:numId="28">
    <w:abstractNumId w:val="0"/>
  </w:num>
  <w:num w:numId="29">
    <w:abstractNumId w:val="13"/>
  </w:num>
  <w:num w:numId="30">
    <w:abstractNumId w:val="34"/>
  </w:num>
  <w:num w:numId="31">
    <w:abstractNumId w:val="17"/>
  </w:num>
  <w:num w:numId="32">
    <w:abstractNumId w:val="11"/>
  </w:num>
  <w:num w:numId="33">
    <w:abstractNumId w:val="22"/>
  </w:num>
  <w:num w:numId="34">
    <w:abstractNumId w:val="1"/>
  </w:num>
  <w:num w:numId="35">
    <w:abstractNumId w:val="10"/>
  </w:num>
  <w:num w:numId="36">
    <w:abstractNumId w:val="33"/>
  </w:num>
  <w:num w:numId="37">
    <w:abstractNumId w:val="6"/>
  </w:num>
  <w:num w:numId="38">
    <w:abstractNumId w:val="35"/>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AB8"/>
    <w:rsid w:val="00013E6D"/>
    <w:rsid w:val="00015FF3"/>
    <w:rsid w:val="00016308"/>
    <w:rsid w:val="00021845"/>
    <w:rsid w:val="000311D7"/>
    <w:rsid w:val="00031784"/>
    <w:rsid w:val="00062C80"/>
    <w:rsid w:val="00063CD6"/>
    <w:rsid w:val="00063E3A"/>
    <w:rsid w:val="00073DB1"/>
    <w:rsid w:val="000759D2"/>
    <w:rsid w:val="000908EE"/>
    <w:rsid w:val="00092A99"/>
    <w:rsid w:val="000A5BE7"/>
    <w:rsid w:val="000A7225"/>
    <w:rsid w:val="000A7DE9"/>
    <w:rsid w:val="000B1795"/>
    <w:rsid w:val="000B4272"/>
    <w:rsid w:val="000C2F9D"/>
    <w:rsid w:val="000C381D"/>
    <w:rsid w:val="000D05C6"/>
    <w:rsid w:val="000D0E9E"/>
    <w:rsid w:val="000D3DC6"/>
    <w:rsid w:val="000D5E7F"/>
    <w:rsid w:val="000D6DAA"/>
    <w:rsid w:val="000E03D2"/>
    <w:rsid w:val="000E4959"/>
    <w:rsid w:val="000F1272"/>
    <w:rsid w:val="000F420A"/>
    <w:rsid w:val="00103D4B"/>
    <w:rsid w:val="00106377"/>
    <w:rsid w:val="00106FD0"/>
    <w:rsid w:val="00107591"/>
    <w:rsid w:val="00115828"/>
    <w:rsid w:val="00115FAF"/>
    <w:rsid w:val="001239A6"/>
    <w:rsid w:val="00123A1B"/>
    <w:rsid w:val="001241E7"/>
    <w:rsid w:val="00124D87"/>
    <w:rsid w:val="00165842"/>
    <w:rsid w:val="00167959"/>
    <w:rsid w:val="00174302"/>
    <w:rsid w:val="0018682B"/>
    <w:rsid w:val="00187F73"/>
    <w:rsid w:val="00194161"/>
    <w:rsid w:val="00197F26"/>
    <w:rsid w:val="001A6675"/>
    <w:rsid w:val="001B026A"/>
    <w:rsid w:val="001C629F"/>
    <w:rsid w:val="001F2B0E"/>
    <w:rsid w:val="00201DC9"/>
    <w:rsid w:val="00212812"/>
    <w:rsid w:val="0021491D"/>
    <w:rsid w:val="00222DE2"/>
    <w:rsid w:val="00227AAA"/>
    <w:rsid w:val="00232BD4"/>
    <w:rsid w:val="002401F8"/>
    <w:rsid w:val="00244084"/>
    <w:rsid w:val="002473D0"/>
    <w:rsid w:val="00262C10"/>
    <w:rsid w:val="00274CA7"/>
    <w:rsid w:val="00275ABB"/>
    <w:rsid w:val="002A0DBE"/>
    <w:rsid w:val="002B663F"/>
    <w:rsid w:val="002B7E83"/>
    <w:rsid w:val="002D517B"/>
    <w:rsid w:val="002D7504"/>
    <w:rsid w:val="002E2A46"/>
    <w:rsid w:val="002E4A17"/>
    <w:rsid w:val="002F3572"/>
    <w:rsid w:val="002F3A8C"/>
    <w:rsid w:val="00300041"/>
    <w:rsid w:val="003010B1"/>
    <w:rsid w:val="00305877"/>
    <w:rsid w:val="0032692B"/>
    <w:rsid w:val="00347DE2"/>
    <w:rsid w:val="00351EDE"/>
    <w:rsid w:val="003565ED"/>
    <w:rsid w:val="00361577"/>
    <w:rsid w:val="003661CC"/>
    <w:rsid w:val="003855DB"/>
    <w:rsid w:val="003873F2"/>
    <w:rsid w:val="00387C46"/>
    <w:rsid w:val="003903D6"/>
    <w:rsid w:val="00397394"/>
    <w:rsid w:val="003A1FC3"/>
    <w:rsid w:val="003A3B29"/>
    <w:rsid w:val="003A6ED2"/>
    <w:rsid w:val="003C15D9"/>
    <w:rsid w:val="003C4284"/>
    <w:rsid w:val="003C4F75"/>
    <w:rsid w:val="003D4BB8"/>
    <w:rsid w:val="003D4C85"/>
    <w:rsid w:val="003E468B"/>
    <w:rsid w:val="003E5B6F"/>
    <w:rsid w:val="0040119F"/>
    <w:rsid w:val="0040438B"/>
    <w:rsid w:val="00404698"/>
    <w:rsid w:val="004103C9"/>
    <w:rsid w:val="00412B78"/>
    <w:rsid w:val="00416081"/>
    <w:rsid w:val="004161C5"/>
    <w:rsid w:val="004255EB"/>
    <w:rsid w:val="00426F79"/>
    <w:rsid w:val="00431036"/>
    <w:rsid w:val="00453940"/>
    <w:rsid w:val="0045661D"/>
    <w:rsid w:val="0047210D"/>
    <w:rsid w:val="00475712"/>
    <w:rsid w:val="00493B4E"/>
    <w:rsid w:val="004B6195"/>
    <w:rsid w:val="004C30E4"/>
    <w:rsid w:val="004C334D"/>
    <w:rsid w:val="004C42F2"/>
    <w:rsid w:val="004C54B0"/>
    <w:rsid w:val="004D05E5"/>
    <w:rsid w:val="004D49CF"/>
    <w:rsid w:val="004D6C64"/>
    <w:rsid w:val="004F4150"/>
    <w:rsid w:val="00512E31"/>
    <w:rsid w:val="00523E9A"/>
    <w:rsid w:val="005263E0"/>
    <w:rsid w:val="005354BB"/>
    <w:rsid w:val="0054271D"/>
    <w:rsid w:val="005428D3"/>
    <w:rsid w:val="00544348"/>
    <w:rsid w:val="00561DB7"/>
    <w:rsid w:val="00564AA7"/>
    <w:rsid w:val="00564CA9"/>
    <w:rsid w:val="0059760E"/>
    <w:rsid w:val="005A0F97"/>
    <w:rsid w:val="005A3570"/>
    <w:rsid w:val="005A6DCA"/>
    <w:rsid w:val="005B07DB"/>
    <w:rsid w:val="005B694A"/>
    <w:rsid w:val="005C2E5B"/>
    <w:rsid w:val="005C51CE"/>
    <w:rsid w:val="005D01DF"/>
    <w:rsid w:val="005D0FB3"/>
    <w:rsid w:val="005D17B1"/>
    <w:rsid w:val="005F0F16"/>
    <w:rsid w:val="005F569F"/>
    <w:rsid w:val="0060577E"/>
    <w:rsid w:val="00613639"/>
    <w:rsid w:val="006320E4"/>
    <w:rsid w:val="00636A6A"/>
    <w:rsid w:val="006379A2"/>
    <w:rsid w:val="0066692B"/>
    <w:rsid w:val="00667555"/>
    <w:rsid w:val="0067002E"/>
    <w:rsid w:val="00673507"/>
    <w:rsid w:val="00680989"/>
    <w:rsid w:val="0069744D"/>
    <w:rsid w:val="006A1A43"/>
    <w:rsid w:val="006A1D0D"/>
    <w:rsid w:val="006B3DEE"/>
    <w:rsid w:val="006C408A"/>
    <w:rsid w:val="006C5AFB"/>
    <w:rsid w:val="006D3642"/>
    <w:rsid w:val="006D798E"/>
    <w:rsid w:val="006F229A"/>
    <w:rsid w:val="006F2682"/>
    <w:rsid w:val="00710DA9"/>
    <w:rsid w:val="00720FE3"/>
    <w:rsid w:val="007266E1"/>
    <w:rsid w:val="007278EE"/>
    <w:rsid w:val="00735929"/>
    <w:rsid w:val="00741B40"/>
    <w:rsid w:val="00744F11"/>
    <w:rsid w:val="007524C4"/>
    <w:rsid w:val="00762234"/>
    <w:rsid w:val="00763FAF"/>
    <w:rsid w:val="00765A24"/>
    <w:rsid w:val="00772DD8"/>
    <w:rsid w:val="0077313C"/>
    <w:rsid w:val="00776679"/>
    <w:rsid w:val="0079146E"/>
    <w:rsid w:val="007973DE"/>
    <w:rsid w:val="007A37AA"/>
    <w:rsid w:val="007A453B"/>
    <w:rsid w:val="007A55BE"/>
    <w:rsid w:val="007A6876"/>
    <w:rsid w:val="007A71C1"/>
    <w:rsid w:val="007B12F6"/>
    <w:rsid w:val="007B3AB6"/>
    <w:rsid w:val="007B58DC"/>
    <w:rsid w:val="007B5E5C"/>
    <w:rsid w:val="007C1901"/>
    <w:rsid w:val="007D4718"/>
    <w:rsid w:val="007D5E38"/>
    <w:rsid w:val="007D70AE"/>
    <w:rsid w:val="007E22BB"/>
    <w:rsid w:val="007E7E21"/>
    <w:rsid w:val="007F0EAB"/>
    <w:rsid w:val="007F3D4A"/>
    <w:rsid w:val="007F4B45"/>
    <w:rsid w:val="007F529F"/>
    <w:rsid w:val="00801116"/>
    <w:rsid w:val="008025D4"/>
    <w:rsid w:val="00807388"/>
    <w:rsid w:val="008075B9"/>
    <w:rsid w:val="00820712"/>
    <w:rsid w:val="008212AF"/>
    <w:rsid w:val="0082574A"/>
    <w:rsid w:val="00830B0A"/>
    <w:rsid w:val="0083270E"/>
    <w:rsid w:val="008357F4"/>
    <w:rsid w:val="00836FF2"/>
    <w:rsid w:val="00837887"/>
    <w:rsid w:val="00837A9C"/>
    <w:rsid w:val="00847C90"/>
    <w:rsid w:val="00861E3D"/>
    <w:rsid w:val="00870BD0"/>
    <w:rsid w:val="0087348E"/>
    <w:rsid w:val="008A38D2"/>
    <w:rsid w:val="008C603E"/>
    <w:rsid w:val="008C6574"/>
    <w:rsid w:val="008C7290"/>
    <w:rsid w:val="008C76DB"/>
    <w:rsid w:val="008F00C6"/>
    <w:rsid w:val="008F61A3"/>
    <w:rsid w:val="009007D1"/>
    <w:rsid w:val="00900D8A"/>
    <w:rsid w:val="009047C6"/>
    <w:rsid w:val="00922E70"/>
    <w:rsid w:val="00926D5F"/>
    <w:rsid w:val="00933B72"/>
    <w:rsid w:val="00934C9C"/>
    <w:rsid w:val="0094434E"/>
    <w:rsid w:val="00956AB8"/>
    <w:rsid w:val="00960951"/>
    <w:rsid w:val="00966717"/>
    <w:rsid w:val="009959CA"/>
    <w:rsid w:val="0099620B"/>
    <w:rsid w:val="009B222A"/>
    <w:rsid w:val="009B393C"/>
    <w:rsid w:val="009C219C"/>
    <w:rsid w:val="009C437A"/>
    <w:rsid w:val="009D24B6"/>
    <w:rsid w:val="009E33F6"/>
    <w:rsid w:val="009E4925"/>
    <w:rsid w:val="009F4E21"/>
    <w:rsid w:val="00A013B8"/>
    <w:rsid w:val="00A1252C"/>
    <w:rsid w:val="00A15CA6"/>
    <w:rsid w:val="00A36006"/>
    <w:rsid w:val="00A3676C"/>
    <w:rsid w:val="00A371CD"/>
    <w:rsid w:val="00A37FA4"/>
    <w:rsid w:val="00A5040F"/>
    <w:rsid w:val="00A5366B"/>
    <w:rsid w:val="00A5470D"/>
    <w:rsid w:val="00A828BF"/>
    <w:rsid w:val="00A82D7E"/>
    <w:rsid w:val="00A91F9F"/>
    <w:rsid w:val="00AA6045"/>
    <w:rsid w:val="00AA7D59"/>
    <w:rsid w:val="00AB4D54"/>
    <w:rsid w:val="00AC5C86"/>
    <w:rsid w:val="00AE1F04"/>
    <w:rsid w:val="00AF1DD1"/>
    <w:rsid w:val="00AF4AC4"/>
    <w:rsid w:val="00B02F2F"/>
    <w:rsid w:val="00B3384A"/>
    <w:rsid w:val="00B34F5B"/>
    <w:rsid w:val="00B40A4D"/>
    <w:rsid w:val="00B41910"/>
    <w:rsid w:val="00B63A34"/>
    <w:rsid w:val="00B703E6"/>
    <w:rsid w:val="00B74C14"/>
    <w:rsid w:val="00BA3548"/>
    <w:rsid w:val="00BA3BEA"/>
    <w:rsid w:val="00BB199A"/>
    <w:rsid w:val="00BB58B0"/>
    <w:rsid w:val="00BC364B"/>
    <w:rsid w:val="00BE34E6"/>
    <w:rsid w:val="00BE554B"/>
    <w:rsid w:val="00BF45A3"/>
    <w:rsid w:val="00C03800"/>
    <w:rsid w:val="00C11EDD"/>
    <w:rsid w:val="00C11F3B"/>
    <w:rsid w:val="00C16C5B"/>
    <w:rsid w:val="00C17C40"/>
    <w:rsid w:val="00C372CE"/>
    <w:rsid w:val="00C37BF4"/>
    <w:rsid w:val="00C8236D"/>
    <w:rsid w:val="00C87DC9"/>
    <w:rsid w:val="00C96B5F"/>
    <w:rsid w:val="00CA52C0"/>
    <w:rsid w:val="00CB6966"/>
    <w:rsid w:val="00CC6BD2"/>
    <w:rsid w:val="00CD397E"/>
    <w:rsid w:val="00CD48C3"/>
    <w:rsid w:val="00CE08CA"/>
    <w:rsid w:val="00CE6775"/>
    <w:rsid w:val="00CE7630"/>
    <w:rsid w:val="00CF4AC6"/>
    <w:rsid w:val="00CF5D08"/>
    <w:rsid w:val="00CF62D9"/>
    <w:rsid w:val="00CF6D09"/>
    <w:rsid w:val="00D00D79"/>
    <w:rsid w:val="00D030EB"/>
    <w:rsid w:val="00D06A43"/>
    <w:rsid w:val="00D06F01"/>
    <w:rsid w:val="00D07169"/>
    <w:rsid w:val="00D073AC"/>
    <w:rsid w:val="00D128A7"/>
    <w:rsid w:val="00D15E09"/>
    <w:rsid w:val="00D20026"/>
    <w:rsid w:val="00D35F45"/>
    <w:rsid w:val="00D41EEE"/>
    <w:rsid w:val="00D43711"/>
    <w:rsid w:val="00D46001"/>
    <w:rsid w:val="00D637A5"/>
    <w:rsid w:val="00D71BE6"/>
    <w:rsid w:val="00D826D5"/>
    <w:rsid w:val="00D8682E"/>
    <w:rsid w:val="00D9253F"/>
    <w:rsid w:val="00D94A45"/>
    <w:rsid w:val="00DC5758"/>
    <w:rsid w:val="00DD5403"/>
    <w:rsid w:val="00DE1A4A"/>
    <w:rsid w:val="00DF0599"/>
    <w:rsid w:val="00E1086B"/>
    <w:rsid w:val="00E11B0F"/>
    <w:rsid w:val="00E169C8"/>
    <w:rsid w:val="00E20C29"/>
    <w:rsid w:val="00E25EAB"/>
    <w:rsid w:val="00E344DC"/>
    <w:rsid w:val="00E37674"/>
    <w:rsid w:val="00E37C8E"/>
    <w:rsid w:val="00E407C2"/>
    <w:rsid w:val="00E4575B"/>
    <w:rsid w:val="00E46721"/>
    <w:rsid w:val="00E50A68"/>
    <w:rsid w:val="00E565FE"/>
    <w:rsid w:val="00E63936"/>
    <w:rsid w:val="00E71853"/>
    <w:rsid w:val="00E8073C"/>
    <w:rsid w:val="00E8138C"/>
    <w:rsid w:val="00E82EB8"/>
    <w:rsid w:val="00E843CD"/>
    <w:rsid w:val="00E93BA7"/>
    <w:rsid w:val="00EA14C9"/>
    <w:rsid w:val="00EA77BA"/>
    <w:rsid w:val="00EB7E41"/>
    <w:rsid w:val="00EC2D28"/>
    <w:rsid w:val="00EC3D4D"/>
    <w:rsid w:val="00EC5E09"/>
    <w:rsid w:val="00ED2AD3"/>
    <w:rsid w:val="00EE632B"/>
    <w:rsid w:val="00EE64C0"/>
    <w:rsid w:val="00EF24E2"/>
    <w:rsid w:val="00EF43BA"/>
    <w:rsid w:val="00F057D2"/>
    <w:rsid w:val="00F075AA"/>
    <w:rsid w:val="00F25119"/>
    <w:rsid w:val="00F31A79"/>
    <w:rsid w:val="00F33721"/>
    <w:rsid w:val="00F33CAD"/>
    <w:rsid w:val="00F379F8"/>
    <w:rsid w:val="00F47630"/>
    <w:rsid w:val="00F622F5"/>
    <w:rsid w:val="00F64EF3"/>
    <w:rsid w:val="00F677F2"/>
    <w:rsid w:val="00F81AE2"/>
    <w:rsid w:val="00F830C9"/>
    <w:rsid w:val="00F87FC9"/>
    <w:rsid w:val="00F93227"/>
    <w:rsid w:val="00FA2A18"/>
    <w:rsid w:val="00FA2E06"/>
    <w:rsid w:val="00FA463C"/>
    <w:rsid w:val="00FB3382"/>
    <w:rsid w:val="00FC4028"/>
    <w:rsid w:val="00FC5871"/>
    <w:rsid w:val="00FD461A"/>
    <w:rsid w:val="00FF6A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A2A1FB"/>
  <w15:docId w15:val="{EFC374C0-5025-490A-8342-E169A7C1A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37AA"/>
    <w:pPr>
      <w:jc w:val="both"/>
    </w:pPr>
    <w:rPr>
      <w:sz w:val="20"/>
    </w:rPr>
  </w:style>
  <w:style w:type="paragraph" w:styleId="Balk1">
    <w:name w:val="heading 1"/>
    <w:basedOn w:val="Normal"/>
    <w:next w:val="Normal"/>
    <w:link w:val="Balk1Char"/>
    <w:uiPriority w:val="9"/>
    <w:qFormat/>
    <w:rsid w:val="00021845"/>
    <w:pPr>
      <w:keepNext/>
      <w:keepLines/>
      <w:spacing w:before="240" w:after="0"/>
      <w:outlineLvl w:val="0"/>
    </w:pPr>
    <w:rPr>
      <w:rFonts w:eastAsiaTheme="majorEastAsia" w:cstheme="majorBidi"/>
      <w:b/>
      <w:sz w:val="2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yfaNumaras">
    <w:name w:val="page number"/>
    <w:basedOn w:val="VarsaylanParagrafYazTipi"/>
    <w:rsid w:val="00956AB8"/>
  </w:style>
  <w:style w:type="paragraph" w:styleId="stBilgi">
    <w:name w:val="header"/>
    <w:basedOn w:val="Normal"/>
    <w:link w:val="stBilgiChar"/>
    <w:uiPriority w:val="99"/>
    <w:unhideWhenUsed/>
    <w:rsid w:val="00956AB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6AB8"/>
  </w:style>
  <w:style w:type="paragraph" w:styleId="AltBilgi">
    <w:name w:val="footer"/>
    <w:basedOn w:val="Normal"/>
    <w:link w:val="AltBilgiChar"/>
    <w:uiPriority w:val="99"/>
    <w:unhideWhenUsed/>
    <w:rsid w:val="00956AB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6AB8"/>
  </w:style>
  <w:style w:type="paragraph" w:styleId="BalonMetni">
    <w:name w:val="Balloon Text"/>
    <w:basedOn w:val="Normal"/>
    <w:link w:val="BalonMetniChar"/>
    <w:uiPriority w:val="99"/>
    <w:semiHidden/>
    <w:unhideWhenUsed/>
    <w:rsid w:val="00956AB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56AB8"/>
    <w:rPr>
      <w:rFonts w:ascii="Tahoma" w:hAnsi="Tahoma" w:cs="Tahoma"/>
      <w:sz w:val="16"/>
      <w:szCs w:val="16"/>
    </w:rPr>
  </w:style>
  <w:style w:type="character" w:customStyle="1" w:styleId="Balk1Char">
    <w:name w:val="Başlık 1 Char"/>
    <w:basedOn w:val="VarsaylanParagrafYazTipi"/>
    <w:link w:val="Balk1"/>
    <w:uiPriority w:val="9"/>
    <w:rsid w:val="00021845"/>
    <w:rPr>
      <w:rFonts w:eastAsiaTheme="majorEastAsia" w:cstheme="majorBidi"/>
      <w:b/>
      <w:szCs w:val="32"/>
    </w:rPr>
  </w:style>
  <w:style w:type="paragraph" w:styleId="ListeParagraf">
    <w:name w:val="List Paragraph"/>
    <w:basedOn w:val="Normal"/>
    <w:uiPriority w:val="34"/>
    <w:qFormat/>
    <w:rsid w:val="00E11B0F"/>
    <w:pPr>
      <w:ind w:left="720"/>
      <w:contextualSpacing/>
    </w:pPr>
  </w:style>
  <w:style w:type="table" w:styleId="TabloKlavuzu">
    <w:name w:val="Table Grid"/>
    <w:basedOn w:val="NormalTablo"/>
    <w:uiPriority w:val="59"/>
    <w:rsid w:val="007D7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416081"/>
    <w:rPr>
      <w:sz w:val="16"/>
      <w:szCs w:val="16"/>
    </w:rPr>
  </w:style>
  <w:style w:type="paragraph" w:styleId="AklamaMetni">
    <w:name w:val="annotation text"/>
    <w:basedOn w:val="Normal"/>
    <w:link w:val="AklamaMetniChar"/>
    <w:uiPriority w:val="99"/>
    <w:semiHidden/>
    <w:unhideWhenUsed/>
    <w:rsid w:val="00416081"/>
    <w:pPr>
      <w:spacing w:after="160" w:line="240" w:lineRule="auto"/>
      <w:jc w:val="left"/>
    </w:pPr>
    <w:rPr>
      <w:szCs w:val="20"/>
    </w:rPr>
  </w:style>
  <w:style w:type="character" w:customStyle="1" w:styleId="AklamaMetniChar">
    <w:name w:val="Açıklama Metni Char"/>
    <w:basedOn w:val="VarsaylanParagrafYazTipi"/>
    <w:link w:val="AklamaMetni"/>
    <w:uiPriority w:val="99"/>
    <w:semiHidden/>
    <w:rsid w:val="00416081"/>
    <w:rPr>
      <w:sz w:val="20"/>
      <w:szCs w:val="20"/>
    </w:rPr>
  </w:style>
  <w:style w:type="paragraph" w:styleId="NormalWeb">
    <w:name w:val="Normal (Web)"/>
    <w:basedOn w:val="Normal"/>
    <w:uiPriority w:val="99"/>
    <w:semiHidden/>
    <w:unhideWhenUsed/>
    <w:rsid w:val="00165842"/>
    <w:pPr>
      <w:spacing w:before="100" w:beforeAutospacing="1" w:after="100" w:afterAutospacing="1" w:line="240" w:lineRule="auto"/>
      <w:jc w:val="left"/>
    </w:pPr>
    <w:rPr>
      <w:rFonts w:ascii="Times New Roman" w:eastAsia="Times New Roman" w:hAnsi="Times New Roman" w:cs="Times New Roman"/>
      <w:sz w:val="24"/>
      <w:szCs w:val="24"/>
      <w:lang w:eastAsia="tr-TR"/>
    </w:rPr>
  </w:style>
  <w:style w:type="paragraph" w:styleId="TBal">
    <w:name w:val="TOC Heading"/>
    <w:basedOn w:val="Balk1"/>
    <w:next w:val="Normal"/>
    <w:uiPriority w:val="39"/>
    <w:unhideWhenUsed/>
    <w:qFormat/>
    <w:rsid w:val="005F569F"/>
    <w:pPr>
      <w:spacing w:line="259" w:lineRule="auto"/>
      <w:jc w:val="left"/>
      <w:outlineLvl w:val="9"/>
    </w:pPr>
    <w:rPr>
      <w:rFonts w:asciiTheme="majorHAnsi" w:hAnsiTheme="majorHAnsi"/>
      <w:b w:val="0"/>
      <w:color w:val="365F91" w:themeColor="accent1" w:themeShade="BF"/>
      <w:sz w:val="32"/>
      <w:lang w:val="en-US"/>
    </w:rPr>
  </w:style>
  <w:style w:type="paragraph" w:styleId="T2">
    <w:name w:val="toc 2"/>
    <w:basedOn w:val="Normal"/>
    <w:next w:val="Normal"/>
    <w:autoRedefine/>
    <w:uiPriority w:val="39"/>
    <w:unhideWhenUsed/>
    <w:rsid w:val="005F569F"/>
    <w:pPr>
      <w:spacing w:after="100" w:line="259" w:lineRule="auto"/>
      <w:ind w:left="220"/>
      <w:jc w:val="left"/>
    </w:pPr>
    <w:rPr>
      <w:rFonts w:eastAsiaTheme="minorEastAsia" w:cs="Times New Roman"/>
      <w:sz w:val="22"/>
      <w:lang w:val="en-US"/>
    </w:rPr>
  </w:style>
  <w:style w:type="paragraph" w:styleId="T1">
    <w:name w:val="toc 1"/>
    <w:basedOn w:val="Normal"/>
    <w:next w:val="Normal"/>
    <w:autoRedefine/>
    <w:uiPriority w:val="39"/>
    <w:unhideWhenUsed/>
    <w:rsid w:val="00861E3D"/>
    <w:pPr>
      <w:spacing w:after="100" w:line="259" w:lineRule="auto"/>
      <w:jc w:val="left"/>
    </w:pPr>
    <w:rPr>
      <w:rFonts w:eastAsiaTheme="minorEastAsia" w:cstheme="minorHAnsi"/>
      <w:b/>
      <w:bCs/>
      <w:szCs w:val="20"/>
    </w:rPr>
  </w:style>
  <w:style w:type="paragraph" w:styleId="T3">
    <w:name w:val="toc 3"/>
    <w:basedOn w:val="Normal"/>
    <w:next w:val="Normal"/>
    <w:autoRedefine/>
    <w:uiPriority w:val="39"/>
    <w:unhideWhenUsed/>
    <w:rsid w:val="005F569F"/>
    <w:pPr>
      <w:spacing w:after="100" w:line="259" w:lineRule="auto"/>
      <w:ind w:left="440"/>
      <w:jc w:val="left"/>
    </w:pPr>
    <w:rPr>
      <w:rFonts w:eastAsiaTheme="minorEastAsia" w:cs="Times New Roman"/>
      <w:sz w:val="22"/>
      <w:lang w:val="en-US"/>
    </w:rPr>
  </w:style>
  <w:style w:type="paragraph" w:styleId="GvdeMetni">
    <w:name w:val="Body Text"/>
    <w:basedOn w:val="Normal"/>
    <w:link w:val="GvdeMetniChar"/>
    <w:rsid w:val="00115FAF"/>
    <w:pPr>
      <w:spacing w:after="120" w:line="240" w:lineRule="auto"/>
      <w:jc w:val="left"/>
    </w:pPr>
    <w:rPr>
      <w:rFonts w:ascii="Times New Roman" w:eastAsia="Times New Roman" w:hAnsi="Times New Roman" w:cs="Times New Roman"/>
      <w:szCs w:val="20"/>
      <w:lang w:val="x-none" w:eastAsia="tr-TR"/>
    </w:rPr>
  </w:style>
  <w:style w:type="character" w:customStyle="1" w:styleId="GvdeMetniChar">
    <w:name w:val="Gövde Metni Char"/>
    <w:basedOn w:val="VarsaylanParagrafYazTipi"/>
    <w:link w:val="GvdeMetni"/>
    <w:rsid w:val="00115FAF"/>
    <w:rPr>
      <w:rFonts w:ascii="Times New Roman" w:eastAsia="Times New Roman" w:hAnsi="Times New Roman" w:cs="Times New Roman"/>
      <w:sz w:val="20"/>
      <w:szCs w:val="20"/>
      <w:lang w:val="x-none" w:eastAsia="tr-TR"/>
    </w:rPr>
  </w:style>
  <w:style w:type="character" w:customStyle="1" w:styleId="Gvdemetni9">
    <w:name w:val="Gövde metni (9)_"/>
    <w:basedOn w:val="VarsaylanParagrafYazTipi"/>
    <w:link w:val="Gvdemetni90"/>
    <w:uiPriority w:val="99"/>
    <w:locked/>
    <w:rsid w:val="00031784"/>
    <w:rPr>
      <w:rFonts w:ascii="Times New Roman" w:hAnsi="Times New Roman" w:cs="Times New Roman"/>
      <w:sz w:val="25"/>
      <w:szCs w:val="25"/>
      <w:shd w:val="clear" w:color="auto" w:fill="FFFFFF"/>
    </w:rPr>
  </w:style>
  <w:style w:type="paragraph" w:customStyle="1" w:styleId="Gvdemetni90">
    <w:name w:val="Gövde metni (9)"/>
    <w:basedOn w:val="Normal"/>
    <w:link w:val="Gvdemetni9"/>
    <w:uiPriority w:val="99"/>
    <w:rsid w:val="00031784"/>
    <w:pPr>
      <w:shd w:val="clear" w:color="auto" w:fill="FFFFFF"/>
      <w:spacing w:before="720" w:after="0" w:line="475" w:lineRule="exact"/>
      <w:ind w:firstLine="740"/>
    </w:pPr>
    <w:rPr>
      <w:rFonts w:ascii="Times New Roman" w:hAnsi="Times New Roman" w:cs="Times New Roman"/>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066865">
      <w:bodyDiv w:val="1"/>
      <w:marLeft w:val="0"/>
      <w:marRight w:val="0"/>
      <w:marTop w:val="0"/>
      <w:marBottom w:val="0"/>
      <w:divBdr>
        <w:top w:val="none" w:sz="0" w:space="0" w:color="auto"/>
        <w:left w:val="none" w:sz="0" w:space="0" w:color="auto"/>
        <w:bottom w:val="none" w:sz="0" w:space="0" w:color="auto"/>
        <w:right w:val="none" w:sz="0" w:space="0" w:color="auto"/>
      </w:divBdr>
    </w:div>
    <w:div w:id="191308075">
      <w:bodyDiv w:val="1"/>
      <w:marLeft w:val="0"/>
      <w:marRight w:val="0"/>
      <w:marTop w:val="0"/>
      <w:marBottom w:val="0"/>
      <w:divBdr>
        <w:top w:val="none" w:sz="0" w:space="0" w:color="auto"/>
        <w:left w:val="none" w:sz="0" w:space="0" w:color="auto"/>
        <w:bottom w:val="none" w:sz="0" w:space="0" w:color="auto"/>
        <w:right w:val="none" w:sz="0" w:space="0" w:color="auto"/>
      </w:divBdr>
    </w:div>
    <w:div w:id="561217467">
      <w:bodyDiv w:val="1"/>
      <w:marLeft w:val="0"/>
      <w:marRight w:val="0"/>
      <w:marTop w:val="0"/>
      <w:marBottom w:val="0"/>
      <w:divBdr>
        <w:top w:val="none" w:sz="0" w:space="0" w:color="auto"/>
        <w:left w:val="none" w:sz="0" w:space="0" w:color="auto"/>
        <w:bottom w:val="none" w:sz="0" w:space="0" w:color="auto"/>
        <w:right w:val="none" w:sz="0" w:space="0" w:color="auto"/>
      </w:divBdr>
    </w:div>
    <w:div w:id="710570672">
      <w:bodyDiv w:val="1"/>
      <w:marLeft w:val="0"/>
      <w:marRight w:val="0"/>
      <w:marTop w:val="0"/>
      <w:marBottom w:val="0"/>
      <w:divBdr>
        <w:top w:val="none" w:sz="0" w:space="0" w:color="auto"/>
        <w:left w:val="none" w:sz="0" w:space="0" w:color="auto"/>
        <w:bottom w:val="none" w:sz="0" w:space="0" w:color="auto"/>
        <w:right w:val="none" w:sz="0" w:space="0" w:color="auto"/>
      </w:divBdr>
    </w:div>
    <w:div w:id="1086456102">
      <w:bodyDiv w:val="1"/>
      <w:marLeft w:val="0"/>
      <w:marRight w:val="0"/>
      <w:marTop w:val="0"/>
      <w:marBottom w:val="0"/>
      <w:divBdr>
        <w:top w:val="none" w:sz="0" w:space="0" w:color="auto"/>
        <w:left w:val="none" w:sz="0" w:space="0" w:color="auto"/>
        <w:bottom w:val="none" w:sz="0" w:space="0" w:color="auto"/>
        <w:right w:val="none" w:sz="0" w:space="0" w:color="auto"/>
      </w:divBdr>
    </w:div>
    <w:div w:id="1211576585">
      <w:bodyDiv w:val="1"/>
      <w:marLeft w:val="0"/>
      <w:marRight w:val="0"/>
      <w:marTop w:val="0"/>
      <w:marBottom w:val="0"/>
      <w:divBdr>
        <w:top w:val="none" w:sz="0" w:space="0" w:color="auto"/>
        <w:left w:val="none" w:sz="0" w:space="0" w:color="auto"/>
        <w:bottom w:val="none" w:sz="0" w:space="0" w:color="auto"/>
        <w:right w:val="none" w:sz="0" w:space="0" w:color="auto"/>
      </w:divBdr>
    </w:div>
    <w:div w:id="1378163912">
      <w:bodyDiv w:val="1"/>
      <w:marLeft w:val="0"/>
      <w:marRight w:val="0"/>
      <w:marTop w:val="0"/>
      <w:marBottom w:val="0"/>
      <w:divBdr>
        <w:top w:val="none" w:sz="0" w:space="0" w:color="auto"/>
        <w:left w:val="none" w:sz="0" w:space="0" w:color="auto"/>
        <w:bottom w:val="none" w:sz="0" w:space="0" w:color="auto"/>
        <w:right w:val="none" w:sz="0" w:space="0" w:color="auto"/>
      </w:divBdr>
    </w:div>
    <w:div w:id="161513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4E0BB-BC15-4A93-8784-47C962BAC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417</Words>
  <Characters>2378</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İNİF</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Yasemin</dc:creator>
  <cp:lastModifiedBy>İRFAN ÇAVUŞ</cp:lastModifiedBy>
  <cp:revision>12</cp:revision>
  <cp:lastPrinted>2017-12-22T12:22:00Z</cp:lastPrinted>
  <dcterms:created xsi:type="dcterms:W3CDTF">2022-08-25T09:28:00Z</dcterms:created>
  <dcterms:modified xsi:type="dcterms:W3CDTF">2025-02-13T14:23:00Z</dcterms:modified>
</cp:coreProperties>
</file>